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475E7" w14:textId="4C7A870C" w:rsidR="00C9209C" w:rsidRPr="007C0B12" w:rsidRDefault="00C9209C" w:rsidP="00C920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</w:t>
      </w:r>
      <w:r w:rsidR="00482C47">
        <w:rPr>
          <w:rFonts w:cstheme="minorHAnsi"/>
          <w:b/>
          <w:sz w:val="44"/>
          <w:szCs w:val="44"/>
          <w:lang w:eastAsia="cs-CZ"/>
        </w:rPr>
        <w:t>10-2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 -  </w:t>
      </w:r>
      <w:r>
        <w:rPr>
          <w:rFonts w:cstheme="minorHAnsi"/>
          <w:b/>
          <w:sz w:val="44"/>
          <w:szCs w:val="44"/>
          <w:lang w:eastAsia="cs-CZ"/>
        </w:rPr>
        <w:t>TECHNICKÁ ZPRÁVA</w:t>
      </w:r>
    </w:p>
    <w:p w14:paraId="415C0425" w14:textId="77777777" w:rsidR="00C9209C" w:rsidRDefault="00C9209C" w:rsidP="00C920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0217E87F" w14:textId="77777777" w:rsidR="00C9209C" w:rsidRPr="00C9209C" w:rsidRDefault="00A22FF9" w:rsidP="00C920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A - </w:t>
      </w:r>
      <w:r w:rsidR="00C9209C" w:rsidRPr="00C9209C">
        <w:rPr>
          <w:rFonts w:cstheme="minorHAnsi"/>
          <w:b/>
          <w:sz w:val="24"/>
          <w:szCs w:val="24"/>
          <w:lang w:eastAsia="cs-CZ"/>
        </w:rPr>
        <w:t>Identifikační údaje objektu</w:t>
      </w:r>
    </w:p>
    <w:p w14:paraId="6A3EF693" w14:textId="77777777" w:rsidR="00C9209C" w:rsidRPr="000A1CED" w:rsidRDefault="00C9209C" w:rsidP="00C920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název stavby  </w:t>
      </w:r>
    </w:p>
    <w:p w14:paraId="0C864637" w14:textId="0AABE36F" w:rsidR="00E90E46" w:rsidRPr="00E90E46" w:rsidRDefault="00E90E46" w:rsidP="00E90E46">
      <w:pPr>
        <w:pStyle w:val="Zhlav"/>
        <w:rPr>
          <w:rFonts w:ascii="Calibri" w:hAnsi="Calibri" w:cs="Calibri"/>
          <w:b/>
          <w:sz w:val="28"/>
          <w:szCs w:val="28"/>
        </w:rPr>
      </w:pPr>
      <w:r w:rsidRPr="00E90E46">
        <w:rPr>
          <w:rFonts w:ascii="Calibri" w:hAnsi="Calibri" w:cs="Calibri"/>
          <w:b/>
          <w:sz w:val="28"/>
          <w:szCs w:val="28"/>
        </w:rPr>
        <w:t xml:space="preserve">Otrokovice – </w:t>
      </w:r>
      <w:r w:rsidR="00482C47">
        <w:rPr>
          <w:rFonts w:ascii="Calibri" w:hAnsi="Calibri" w:cs="Calibri"/>
          <w:b/>
          <w:sz w:val="28"/>
          <w:szCs w:val="28"/>
        </w:rPr>
        <w:t>zvýšení kapacity parkovacích míst u polikliniky</w:t>
      </w:r>
      <w:r w:rsidRPr="00E90E46">
        <w:rPr>
          <w:rFonts w:ascii="Calibri" w:hAnsi="Calibri" w:cs="Calibri"/>
          <w:b/>
          <w:sz w:val="28"/>
          <w:szCs w:val="28"/>
        </w:rPr>
        <w:t xml:space="preserve"> </w:t>
      </w:r>
    </w:p>
    <w:p w14:paraId="16406A2C" w14:textId="77777777" w:rsidR="00E90E46" w:rsidRDefault="00E90E46" w:rsidP="00CD5A22">
      <w:pPr>
        <w:spacing w:line="240" w:lineRule="auto"/>
        <w:rPr>
          <w:rFonts w:cstheme="minorHAnsi"/>
          <w:u w:val="single"/>
          <w:lang w:eastAsia="cs-CZ"/>
        </w:rPr>
      </w:pPr>
    </w:p>
    <w:p w14:paraId="4035EAAF" w14:textId="77777777" w:rsidR="00CD5A22" w:rsidRPr="00180562" w:rsidRDefault="00CD5A22" w:rsidP="00CD5A22">
      <w:pPr>
        <w:spacing w:line="240" w:lineRule="auto"/>
        <w:rPr>
          <w:rFonts w:cstheme="minorHAnsi"/>
          <w:u w:val="single"/>
          <w:lang w:eastAsia="cs-CZ"/>
        </w:rPr>
      </w:pPr>
      <w:r w:rsidRPr="00180562">
        <w:rPr>
          <w:rFonts w:cstheme="minorHAnsi"/>
          <w:u w:val="single"/>
          <w:lang w:eastAsia="cs-CZ"/>
        </w:rPr>
        <w:t>místo stavby</w:t>
      </w:r>
    </w:p>
    <w:p w14:paraId="46F85E28" w14:textId="77777777" w:rsidR="00482C47" w:rsidRPr="00180562" w:rsidRDefault="00CD5A22" w:rsidP="00482C47">
      <w:pPr>
        <w:rPr>
          <w:rFonts w:cstheme="minorHAnsi"/>
        </w:rPr>
      </w:pPr>
      <w:r w:rsidRPr="00180562">
        <w:rPr>
          <w:rFonts w:cstheme="minorHAnsi"/>
        </w:rPr>
        <w:t xml:space="preserve">Zastavěná  část  Otrokovic –  ULICE </w:t>
      </w:r>
      <w:r w:rsidR="00482C47" w:rsidRPr="00180562">
        <w:rPr>
          <w:rFonts w:cstheme="minorHAnsi"/>
        </w:rPr>
        <w:t xml:space="preserve">NÁDRAŽNÍ </w:t>
      </w:r>
      <w:r w:rsidRPr="00180562">
        <w:rPr>
          <w:rFonts w:cstheme="minorHAnsi"/>
        </w:rPr>
        <w:t xml:space="preserve">-   </w:t>
      </w:r>
      <w:proofErr w:type="spellStart"/>
      <w:r w:rsidRPr="00180562">
        <w:rPr>
          <w:rFonts w:cstheme="minorHAnsi"/>
        </w:rPr>
        <w:t>parc</w:t>
      </w:r>
      <w:proofErr w:type="spellEnd"/>
      <w:r w:rsidRPr="00180562">
        <w:rPr>
          <w:rFonts w:cstheme="minorHAnsi"/>
        </w:rPr>
        <w:t xml:space="preserve">. č. </w:t>
      </w:r>
      <w:r w:rsidR="00482C47" w:rsidRPr="00180562">
        <w:rPr>
          <w:rFonts w:cstheme="minorHAnsi"/>
        </w:rPr>
        <w:t xml:space="preserve">2300/1, 222/3, 205/1, 205/8, 205/6, 205/7, 205/9, 205/3, 205/4, 3381/1 – vlastník město Otrokovice – ostatní plocha </w:t>
      </w:r>
    </w:p>
    <w:p w14:paraId="11124DE2" w14:textId="77777777" w:rsidR="00CD5A22" w:rsidRPr="00180562" w:rsidRDefault="00CD5A22" w:rsidP="00CD5A22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180562">
        <w:rPr>
          <w:rFonts w:cstheme="minorHAnsi"/>
          <w:u w:val="single"/>
          <w:lang w:eastAsia="cs-CZ"/>
        </w:rPr>
        <w:t xml:space="preserve">předmět dokumentace </w:t>
      </w:r>
    </w:p>
    <w:p w14:paraId="2DBAF96F" w14:textId="77777777" w:rsidR="00482C47" w:rsidRPr="00180562" w:rsidRDefault="00482C47" w:rsidP="00482C47">
      <w:pPr>
        <w:pStyle w:val="Bezmezer"/>
        <w:jc w:val="both"/>
        <w:rPr>
          <w:rFonts w:cstheme="minorHAnsi"/>
          <w:lang w:eastAsia="cs-CZ"/>
        </w:rPr>
      </w:pPr>
      <w:r w:rsidRPr="00180562">
        <w:rPr>
          <w:rFonts w:cstheme="minorHAnsi"/>
          <w:lang w:eastAsia="cs-CZ"/>
        </w:rPr>
        <w:t>Větší část stavby  nová, trvalá stavba , částečně rekonstrukce</w:t>
      </w:r>
    </w:p>
    <w:p w14:paraId="78FFE565" w14:textId="77777777" w:rsidR="00482C47" w:rsidRPr="00180562" w:rsidRDefault="00482C47" w:rsidP="00482C47">
      <w:pPr>
        <w:spacing w:line="240" w:lineRule="auto"/>
        <w:jc w:val="both"/>
        <w:rPr>
          <w:rFonts w:cstheme="minorHAnsi"/>
          <w:lang w:eastAsia="cs-CZ"/>
        </w:rPr>
      </w:pPr>
      <w:bookmarkStart w:id="0" w:name="_Hlk51324560"/>
      <w:r w:rsidRPr="00180562">
        <w:rPr>
          <w:rFonts w:cstheme="minorHAnsi"/>
          <w:lang w:eastAsia="cs-CZ"/>
        </w:rPr>
        <w:t xml:space="preserve">Účel užívání – parkování a bezpečná pěší dostupnost veřejnosti a zaměstnanců městské polikliniky v její bezprostřední  blízkosti v návaznosti na </w:t>
      </w:r>
      <w:proofErr w:type="spellStart"/>
      <w:r w:rsidRPr="00180562">
        <w:rPr>
          <w:rFonts w:cstheme="minorHAnsi"/>
          <w:lang w:eastAsia="cs-CZ"/>
        </w:rPr>
        <w:t>stáv.komunikace</w:t>
      </w:r>
      <w:proofErr w:type="spellEnd"/>
      <w:r w:rsidRPr="00180562">
        <w:rPr>
          <w:rFonts w:cstheme="minorHAnsi"/>
          <w:lang w:eastAsia="cs-CZ"/>
        </w:rPr>
        <w:t xml:space="preserve"> a chodníky.</w:t>
      </w:r>
    </w:p>
    <w:p w14:paraId="0C105E3D" w14:textId="25DAA3E0" w:rsidR="00482C47" w:rsidRPr="00180562" w:rsidRDefault="00482C47" w:rsidP="00482C47">
      <w:pPr>
        <w:spacing w:line="240" w:lineRule="auto"/>
        <w:jc w:val="both"/>
        <w:rPr>
          <w:rFonts w:cstheme="minorHAnsi"/>
        </w:rPr>
      </w:pPr>
      <w:bookmarkStart w:id="1" w:name="_Hlk51330344"/>
      <w:bookmarkStart w:id="2" w:name="_Hlk51325261"/>
      <w:r w:rsidRPr="00180562">
        <w:rPr>
          <w:rFonts w:cstheme="minorHAnsi"/>
          <w:lang w:eastAsia="cs-CZ"/>
        </w:rPr>
        <w:t>Předmětem předkládané stavby je</w:t>
      </w:r>
      <w:r w:rsidRPr="00180562">
        <w:rPr>
          <w:rFonts w:cstheme="minorHAnsi"/>
        </w:rPr>
        <w:t xml:space="preserve"> zvýšení kapacity parkovacích ploch, která v maximální míře využívá  stávající zatravněné plochy v bezprostřední blízkosti objektu polikliniky k parkování, za účelem snížení deficitu parkovacích míst v řešeném území . Součástí stavby je doplnění chybějících přístupových chodníků k hlavnímu vstupu do objektu.</w:t>
      </w:r>
    </w:p>
    <w:bookmarkEnd w:id="0"/>
    <w:bookmarkEnd w:id="1"/>
    <w:bookmarkEnd w:id="2"/>
    <w:p w14:paraId="73A1FA3A" w14:textId="77777777" w:rsidR="00482C47" w:rsidRPr="00180562" w:rsidRDefault="00482C47" w:rsidP="00482C47">
      <w:pPr>
        <w:pStyle w:val="Bezmezer"/>
        <w:jc w:val="both"/>
        <w:rPr>
          <w:rFonts w:cstheme="minorHAnsi"/>
          <w:u w:val="single"/>
        </w:rPr>
      </w:pPr>
      <w:r w:rsidRPr="00180562">
        <w:rPr>
          <w:rFonts w:cstheme="minorHAnsi"/>
          <w:u w:val="single"/>
        </w:rPr>
        <w:t xml:space="preserve">Význam stavby spočívá ve snížení deficitu parkovacích stání  o </w:t>
      </w:r>
      <w:r w:rsidRPr="00180562">
        <w:rPr>
          <w:rFonts w:cstheme="minorHAnsi"/>
          <w:b/>
          <w:bCs/>
          <w:u w:val="single"/>
        </w:rPr>
        <w:t>62</w:t>
      </w:r>
      <w:r w:rsidRPr="00180562">
        <w:rPr>
          <w:rFonts w:cstheme="minorHAnsi"/>
          <w:b/>
          <w:u w:val="single"/>
        </w:rPr>
        <w:t xml:space="preserve"> stání</w:t>
      </w:r>
      <w:r w:rsidRPr="00180562">
        <w:rPr>
          <w:rFonts w:cstheme="minorHAnsi"/>
          <w:u w:val="single"/>
        </w:rPr>
        <w:t xml:space="preserve">  a zvýšení bezpečnosti dopravy,  se snahou revitalizovat uliční prostor doplněním chodníků včetně úprav pro imobilní a slabozraké. </w:t>
      </w:r>
    </w:p>
    <w:p w14:paraId="720B75F8" w14:textId="77777777" w:rsidR="00482C47" w:rsidRPr="00180562" w:rsidRDefault="00482C47" w:rsidP="00C92F83">
      <w:pPr>
        <w:pStyle w:val="Bezmezer"/>
        <w:jc w:val="both"/>
        <w:rPr>
          <w:rFonts w:cstheme="minorHAnsi"/>
          <w:u w:val="single"/>
        </w:rPr>
      </w:pPr>
    </w:p>
    <w:p w14:paraId="3A43B977" w14:textId="2B2CD59B" w:rsidR="00435058" w:rsidRPr="00180562" w:rsidRDefault="00435058" w:rsidP="00C92F83">
      <w:pPr>
        <w:pStyle w:val="Bezmezer"/>
        <w:jc w:val="both"/>
        <w:rPr>
          <w:rFonts w:cstheme="minorHAnsi"/>
          <w:u w:val="single"/>
        </w:rPr>
      </w:pPr>
      <w:r w:rsidRPr="00180562">
        <w:rPr>
          <w:rFonts w:cstheme="minorHAnsi"/>
          <w:u w:val="single"/>
        </w:rPr>
        <w:t xml:space="preserve">Stavba je řešena ve shodě s  podklady uvedenými v části A </w:t>
      </w:r>
      <w:r w:rsidR="00C92F83" w:rsidRPr="00180562">
        <w:rPr>
          <w:rFonts w:cstheme="minorHAnsi"/>
          <w:u w:val="single"/>
        </w:rPr>
        <w:t xml:space="preserve">, B </w:t>
      </w:r>
      <w:r w:rsidRPr="00180562">
        <w:rPr>
          <w:rFonts w:cstheme="minorHAnsi"/>
          <w:u w:val="single"/>
        </w:rPr>
        <w:t xml:space="preserve"> této projektové dokumentace a dále s těmito zákony a předpisy:</w:t>
      </w:r>
    </w:p>
    <w:p w14:paraId="532EE3C5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-Zákon č.13/1997 Sb. o pozemních komunikacích, v platném znění</w:t>
      </w:r>
    </w:p>
    <w:p w14:paraId="48E4D8BA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Ministerstva dopravy  č.104/1997 </w:t>
      </w:r>
      <w:proofErr w:type="spellStart"/>
      <w:r w:rsidRPr="00180562">
        <w:rPr>
          <w:rFonts w:cstheme="minorHAnsi"/>
        </w:rPr>
        <w:t>Sb</w:t>
      </w:r>
      <w:proofErr w:type="spellEnd"/>
      <w:r w:rsidRPr="00180562">
        <w:rPr>
          <w:rFonts w:cstheme="minorHAnsi"/>
        </w:rPr>
        <w:t xml:space="preserve"> . v platném znění, kterou se provádí </w:t>
      </w:r>
    </w:p>
    <w:p w14:paraId="0E5B4173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zákon o pozemních komunikacích</w:t>
      </w:r>
    </w:p>
    <w:p w14:paraId="5DEA7F24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-Zákon č. 361/200 Sb., o provozu na pozemních komunikacích, v platném znění</w:t>
      </w:r>
    </w:p>
    <w:p w14:paraId="081C61EC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Ministerstva dopravy č. 30/2001 Sb. v platném znění, kterou se provádějí </w:t>
      </w:r>
    </w:p>
    <w:p w14:paraId="43E5460B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pravidla provozu na pozemních komunikacích a úprava a řízení provozu na pozemních </w:t>
      </w:r>
    </w:p>
    <w:p w14:paraId="4DBCED63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komunikacích</w:t>
      </w:r>
    </w:p>
    <w:p w14:paraId="63EBBD3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-Vyhláška č.398/2009 Sb. Ministerstva pro místní rozvoj, o obecně technických požadavcích</w:t>
      </w:r>
    </w:p>
    <w:p w14:paraId="65C5CC8D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zabezpečujících užívání staveb osobami se sníženou schopností pohybu s orientace  </w:t>
      </w:r>
    </w:p>
    <w:p w14:paraId="70452F9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-Zákon č.275/2002 Sb. „O odpadech“ v platném znění.</w:t>
      </w:r>
    </w:p>
    <w:p w14:paraId="293E8832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č.381/2001 Sb. Ministerstva životního prostředí v platném znění.  </w:t>
      </w:r>
    </w:p>
    <w:p w14:paraId="5EFBBAC2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č.383/2001 </w:t>
      </w:r>
      <w:proofErr w:type="spellStart"/>
      <w:r w:rsidRPr="00180562">
        <w:rPr>
          <w:rFonts w:cstheme="minorHAnsi"/>
        </w:rPr>
        <w:t>Sb.Ministerstva</w:t>
      </w:r>
      <w:proofErr w:type="spellEnd"/>
      <w:r w:rsidRPr="00180562">
        <w:rPr>
          <w:rFonts w:cstheme="minorHAnsi"/>
        </w:rPr>
        <w:t xml:space="preserve"> životního prostředí v platném znění    </w:t>
      </w:r>
    </w:p>
    <w:p w14:paraId="7A388116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</w:p>
    <w:p w14:paraId="64BD165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Související normy</w:t>
      </w:r>
    </w:p>
    <w:p w14:paraId="450DD58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1990  Zásady navrhování konstrukcí</w:t>
      </w:r>
    </w:p>
    <w:p w14:paraId="3EC4728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1997-1 Navrhování geotechnických konstrukcí – část.1</w:t>
      </w:r>
    </w:p>
    <w:p w14:paraId="116B906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lastRenderedPageBreak/>
        <w:t>-ČSN EN 12 899-1 Stálé svislé dopravní značení – Část 1</w:t>
      </w:r>
    </w:p>
    <w:p w14:paraId="668E5DBB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12 899-3 Stálé svislé dopravní značení – Část 3</w:t>
      </w:r>
    </w:p>
    <w:p w14:paraId="7EAECB3C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1436 Vodorovné dopravní značení – Požadavky na dopravní značení</w:t>
      </w:r>
    </w:p>
    <w:p w14:paraId="12B7CA1D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1997-1 Navrhování geotechnických konstrukcí – část.1</w:t>
      </w:r>
    </w:p>
    <w:p w14:paraId="2FD18431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72 1002  Klasifikace zemin pro dopravní stavby</w:t>
      </w:r>
    </w:p>
    <w:p w14:paraId="13C9147C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72 1006  Kontrola zhutnění zemin a sypanin</w:t>
      </w:r>
    </w:p>
    <w:p w14:paraId="242393D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73 3050  Zemní práce. Všeobecná ustanovení.</w:t>
      </w:r>
    </w:p>
    <w:p w14:paraId="03EC75A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73 6100  Názvosloví silničních komunikací</w:t>
      </w:r>
    </w:p>
    <w:p w14:paraId="216B595F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73 6110  Projektování místních komunikací a změna Z1 normy</w:t>
      </w:r>
    </w:p>
    <w:p w14:paraId="2E505E17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-ČSN 73 6114  Vozovky pozemních komunikací. Základní ustanovení pro        </w:t>
      </w:r>
    </w:p>
    <w:p w14:paraId="5C366442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                                navrhování. </w:t>
      </w:r>
    </w:p>
    <w:p w14:paraId="2DB111E4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73 6133  Navrhování a provádění zemního tělesa pozemních komunikací.</w:t>
      </w:r>
    </w:p>
    <w:p w14:paraId="7D083077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</w:p>
    <w:p w14:paraId="3E3840DD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Související technické podmínky</w:t>
      </w:r>
    </w:p>
    <w:p w14:paraId="0F1D2D0A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-TP 65     Zásady pro dopravní značení na pozemních komunikacích </w:t>
      </w:r>
    </w:p>
    <w:p w14:paraId="6D55886F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66     Zásady pro označování pracovních míst na pozemních komunikacích (</w:t>
      </w:r>
      <w:proofErr w:type="spellStart"/>
      <w:r w:rsidRPr="00180562">
        <w:rPr>
          <w:rFonts w:cstheme="minorHAnsi"/>
        </w:rPr>
        <w:t>II.vydání</w:t>
      </w:r>
      <w:proofErr w:type="spellEnd"/>
      <w:r w:rsidRPr="00180562">
        <w:rPr>
          <w:rFonts w:cstheme="minorHAnsi"/>
        </w:rPr>
        <w:t>)</w:t>
      </w:r>
    </w:p>
    <w:p w14:paraId="0560062F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-TP 83     Odvodnění vozovek pozemních komunikací </w:t>
      </w:r>
    </w:p>
    <w:p w14:paraId="4FD9F64A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87     Navrhování údržby a oprav netuhých vozovek</w:t>
      </w:r>
    </w:p>
    <w:p w14:paraId="77CA5E14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-TP 133   Zásady pro vodorovné dopravní značení na pozemních komunikacích </w:t>
      </w:r>
    </w:p>
    <w:p w14:paraId="2988265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169   Zásady pro označování dopravních situací na pozemních komunikacích</w:t>
      </w:r>
    </w:p>
    <w:p w14:paraId="6734BCC9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170   Navrhování vozovek pozemních komunikací</w:t>
      </w:r>
    </w:p>
    <w:p w14:paraId="6D3B66A6" w14:textId="77777777" w:rsidR="00435058" w:rsidRPr="00C92F83" w:rsidRDefault="00435058" w:rsidP="00C92F83">
      <w:pPr>
        <w:pStyle w:val="Bezmezer"/>
        <w:jc w:val="both"/>
      </w:pPr>
    </w:p>
    <w:p w14:paraId="0C39A2A9" w14:textId="77777777" w:rsidR="0002618B" w:rsidRDefault="0002618B" w:rsidP="00435058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4D64965F" w14:textId="716D6146" w:rsidR="00435058" w:rsidRDefault="00A22FF9" w:rsidP="00435058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B - </w:t>
      </w:r>
      <w:r w:rsidR="00435058">
        <w:rPr>
          <w:rFonts w:cstheme="minorHAnsi"/>
          <w:b/>
          <w:sz w:val="24"/>
          <w:szCs w:val="24"/>
          <w:lang w:eastAsia="cs-CZ"/>
        </w:rPr>
        <w:t>S</w:t>
      </w:r>
      <w:r w:rsidR="00435058" w:rsidRPr="00435058">
        <w:rPr>
          <w:rFonts w:cstheme="minorHAnsi"/>
          <w:b/>
          <w:sz w:val="24"/>
          <w:szCs w:val="24"/>
          <w:lang w:eastAsia="cs-CZ"/>
        </w:rPr>
        <w:t>tručný technický popis se zdůvodněním navrženého řešení</w:t>
      </w:r>
    </w:p>
    <w:p w14:paraId="4278D456" w14:textId="77777777" w:rsidR="00180562" w:rsidRDefault="00180562" w:rsidP="00180562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Parkovací stání jsou navrženy na stávajících volných travnatých plochách v návaznosti na stávající místní komunikace, povrchem ze zasakovací propustné dlažby. V souvislosti s výstavbou nových parkovacích ploch je řešena i změna organizace dopravy ze západní strany objektu u </w:t>
      </w:r>
      <w:proofErr w:type="spellStart"/>
      <w:r>
        <w:rPr>
          <w:rFonts w:ascii="Calibri" w:hAnsi="Calibri"/>
        </w:rPr>
        <w:t>hl.vstupu</w:t>
      </w:r>
      <w:proofErr w:type="spellEnd"/>
      <w:r>
        <w:rPr>
          <w:rFonts w:ascii="Calibri" w:hAnsi="Calibri"/>
        </w:rPr>
        <w:t xml:space="preserve">  a vyvolaná oprava a doplnění chybějících přístupových chodníků včetně bezbariérových úprav , povrchem ze zámkové dlažby. Navazující komunikace byly opraveny před dvěma lety a nejsou určeny k rekonstrukci, mimo minimálních zásahů souvisejících s rozšířením ploch a osazováním nových obrubníků . </w:t>
      </w:r>
    </w:p>
    <w:p w14:paraId="3076C80D" w14:textId="77777777" w:rsidR="00180562" w:rsidRDefault="00180562" w:rsidP="00180562">
      <w:pPr>
        <w:jc w:val="both"/>
        <w:rPr>
          <w:rFonts w:ascii="Calibri" w:hAnsi="Calibri"/>
        </w:rPr>
      </w:pPr>
      <w:r>
        <w:rPr>
          <w:rFonts w:ascii="Calibri" w:hAnsi="Calibri"/>
        </w:rPr>
        <w:t>Vzhledem k navýšení kapacity parkování  v počtu 60 stání a s tím spojenou zvýšenou intenzitou provozu na stávajících komunikacích kolem objektu, je navrženo omezení rychlosti  na vjezdu do řešeného území na ulici Nádražní  - Zóna 30+přednost zprava, včetně zpomalovacích prahů řešených jako přechod a místo pro přecházení.</w:t>
      </w:r>
    </w:p>
    <w:p w14:paraId="57E56846" w14:textId="77777777" w:rsidR="00180562" w:rsidRDefault="00180562" w:rsidP="00180562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Navržené řešení si vyžádá místy výrazný zásah do stávající vzrostlé zeleně. Za kácené dřeviny / CELKEM 23 KS/ je navržena náhradní výsadba v rámci sadových úprav na volných plochách v řešeném území, mimo koridory inženýrských sítí.  Kácení a zachování vybraných stromů s následnou vazbou na stavební úpravy bylo odsouhlaseno a  posuzováno </w:t>
      </w:r>
      <w:proofErr w:type="spellStart"/>
      <w:r>
        <w:rPr>
          <w:rFonts w:ascii="Calibri" w:hAnsi="Calibri"/>
        </w:rPr>
        <w:t>individualně</w:t>
      </w:r>
      <w:proofErr w:type="spellEnd"/>
      <w:r>
        <w:rPr>
          <w:rFonts w:ascii="Calibri" w:hAnsi="Calibri"/>
        </w:rPr>
        <w:t xml:space="preserve"> se zástupci MZ a OŽP.</w:t>
      </w:r>
    </w:p>
    <w:p w14:paraId="16DE1F32" w14:textId="77777777" w:rsidR="00180562" w:rsidRDefault="00180562" w:rsidP="00180562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Součásti stavby je rovněž návrh přeložky a doplnění stávajícího veřejného osvětlení mimo zpevněné plochy parkovišť a ochrana stávajících sítí pod konstrukcí nových zpevněných ploch.</w:t>
      </w:r>
    </w:p>
    <w:p w14:paraId="625F8BDE" w14:textId="77777777" w:rsidR="00180562" w:rsidRPr="00E5331F" w:rsidRDefault="00180562" w:rsidP="00180562">
      <w:pPr>
        <w:spacing w:line="240" w:lineRule="auto"/>
        <w:jc w:val="both"/>
        <w:rPr>
          <w:u w:val="single"/>
        </w:rPr>
      </w:pPr>
      <w:r w:rsidRPr="00E5331F">
        <w:rPr>
          <w:u w:val="single"/>
        </w:rPr>
        <w:lastRenderedPageBreak/>
        <w:t xml:space="preserve">Návrh je limitován zachováním </w:t>
      </w:r>
      <w:r>
        <w:rPr>
          <w:u w:val="single"/>
        </w:rPr>
        <w:t xml:space="preserve">poměrné části </w:t>
      </w:r>
      <w:r w:rsidRPr="00E5331F">
        <w:rPr>
          <w:u w:val="single"/>
        </w:rPr>
        <w:t>stávajících vzrostlých stromů – zadávací podmínka</w:t>
      </w:r>
      <w:r>
        <w:rPr>
          <w:u w:val="single"/>
        </w:rPr>
        <w:t xml:space="preserve"> projektu</w:t>
      </w:r>
      <w:r w:rsidRPr="00E5331F">
        <w:rPr>
          <w:u w:val="single"/>
        </w:rPr>
        <w:t>.</w:t>
      </w:r>
      <w:r>
        <w:rPr>
          <w:u w:val="single"/>
        </w:rPr>
        <w:t xml:space="preserve"> </w:t>
      </w:r>
    </w:p>
    <w:p w14:paraId="0685A12A" w14:textId="77777777" w:rsidR="00180562" w:rsidRDefault="00180562" w:rsidP="00180562">
      <w:pPr>
        <w:spacing w:line="240" w:lineRule="auto"/>
        <w:jc w:val="both"/>
      </w:pPr>
      <w:r w:rsidRPr="007928FA">
        <w:t xml:space="preserve">Stavba je z důvodu investic rozdělena </w:t>
      </w:r>
      <w:r>
        <w:t>na 3 samostatné části stavby , které lze realizovat samostatně po etapách.</w:t>
      </w:r>
    </w:p>
    <w:p w14:paraId="4F846FBF" w14:textId="77777777" w:rsidR="00180562" w:rsidRDefault="00180562" w:rsidP="00180562">
      <w:pPr>
        <w:pStyle w:val="Bezmezer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1.část</w:t>
      </w:r>
    </w:p>
    <w:p w14:paraId="26BFC1AA" w14:textId="77777777" w:rsidR="00180562" w:rsidRDefault="00180562" w:rsidP="00180562">
      <w:pPr>
        <w:pStyle w:val="Bezmezer"/>
        <w:jc w:val="both"/>
      </w:pPr>
      <w:r>
        <w:t>V rámci objektu je řešen návrh parkoviště na volné zelené ploše západního nároží polikliniky, včetně navazujících úprav  komunikací, parkovacích stání a chodníků. Větší část parkovací plochy /za závorou/ je určena pro zaměstnance polikliniky. Rovněž je v rámci 1.části navržena úprava stávajícího přechodu formou zpomalovacího prahu za křižovatkou se silnicí I/55 .</w:t>
      </w:r>
    </w:p>
    <w:p w14:paraId="257550FB" w14:textId="77777777" w:rsidR="00180562" w:rsidRPr="00180562" w:rsidRDefault="00180562" w:rsidP="00180562">
      <w:pPr>
        <w:pStyle w:val="Bezmezer"/>
        <w:jc w:val="both"/>
        <w:rPr>
          <w:rFonts w:cstheme="minorHAnsi"/>
          <w:i/>
          <w:iCs/>
        </w:rPr>
      </w:pPr>
      <w:r w:rsidRPr="00180562">
        <w:rPr>
          <w:rFonts w:cstheme="minorHAnsi"/>
          <w:i/>
          <w:iCs/>
        </w:rPr>
        <w:t>Návrh nové parkovací plochy si vyžádá doplnění veřejného osvětlení. Na stávající okruh bude napojen nový kabelový rozvod s dvěma  novými svítidly.</w:t>
      </w:r>
    </w:p>
    <w:p w14:paraId="20B065D5" w14:textId="7E14CCDA" w:rsidR="00180562" w:rsidRDefault="00180562" w:rsidP="00180562">
      <w:pPr>
        <w:spacing w:after="0" w:line="240" w:lineRule="auto"/>
        <w:jc w:val="both"/>
        <w:rPr>
          <w:rFonts w:cstheme="minorHAnsi"/>
          <w:lang w:eastAsia="cs-CZ"/>
        </w:rPr>
      </w:pPr>
      <w:r w:rsidRPr="00180562">
        <w:rPr>
          <w:i/>
          <w:iCs/>
        </w:rPr>
        <w:t>V místě nového zvýšeného prahu přechodu pro chodce je navrženo oboustranné přechodové</w:t>
      </w:r>
      <w:r>
        <w:t xml:space="preserve"> osvětlení </w:t>
      </w:r>
    </w:p>
    <w:p w14:paraId="2A3F5C25" w14:textId="77777777" w:rsidR="00180562" w:rsidRDefault="00180562" w:rsidP="00180562">
      <w:pPr>
        <w:pStyle w:val="Bezmezer"/>
        <w:jc w:val="both"/>
        <w:rPr>
          <w:b/>
        </w:rPr>
      </w:pPr>
    </w:p>
    <w:p w14:paraId="5BBEC105" w14:textId="77777777" w:rsidR="00180562" w:rsidRDefault="00180562" w:rsidP="00180562">
      <w:pPr>
        <w:pStyle w:val="Bezmezer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2.část</w:t>
      </w:r>
    </w:p>
    <w:p w14:paraId="3FFFC4E4" w14:textId="77777777" w:rsidR="00180562" w:rsidRDefault="00180562" w:rsidP="00180562">
      <w:pPr>
        <w:pStyle w:val="Bezmezer"/>
        <w:jc w:val="both"/>
        <w:rPr>
          <w:bCs/>
        </w:rPr>
      </w:pPr>
      <w:r>
        <w:rPr>
          <w:bCs/>
        </w:rPr>
        <w:t>V rámci objektu je navržena úprava uličního profilu z východní strany objektu u hlavního vstupu do polikliniky s cílem vybudování nových parkovacích ploch a samostatného přístupového chodníku, který v této části zcela chybí.</w:t>
      </w:r>
    </w:p>
    <w:p w14:paraId="52314421" w14:textId="77777777" w:rsidR="00180562" w:rsidRPr="00180562" w:rsidRDefault="00180562" w:rsidP="00180562">
      <w:pPr>
        <w:pStyle w:val="Bezmezer"/>
        <w:jc w:val="both"/>
        <w:rPr>
          <w:rFonts w:cstheme="minorHAnsi"/>
          <w:i/>
          <w:iCs/>
        </w:rPr>
      </w:pPr>
      <w:r w:rsidRPr="00180562">
        <w:rPr>
          <w:rFonts w:cstheme="minorHAnsi"/>
          <w:i/>
          <w:iCs/>
        </w:rPr>
        <w:t xml:space="preserve">V rámci stavebních úprav uličního profilu – doplnění parkovacích stání a chodníku , je navržena přeložka stávajícího osvětlení , které zasahuje do nových parkovacích stání. </w:t>
      </w:r>
    </w:p>
    <w:p w14:paraId="470F9602" w14:textId="77777777" w:rsidR="00180562" w:rsidRPr="006160CB" w:rsidRDefault="00180562" w:rsidP="00180562">
      <w:pPr>
        <w:pStyle w:val="Bezmezer"/>
        <w:rPr>
          <w:rFonts w:cstheme="minorHAnsi"/>
          <w:b/>
          <w:bCs/>
          <w:sz w:val="24"/>
          <w:szCs w:val="24"/>
        </w:rPr>
      </w:pPr>
    </w:p>
    <w:p w14:paraId="3BFA9368" w14:textId="77777777" w:rsidR="00180562" w:rsidRDefault="00180562" w:rsidP="00180562">
      <w:pPr>
        <w:pStyle w:val="Bezmezer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3.část</w:t>
      </w:r>
    </w:p>
    <w:p w14:paraId="16F5DDF7" w14:textId="77777777" w:rsidR="00180562" w:rsidRDefault="00180562" w:rsidP="00180562">
      <w:pPr>
        <w:pStyle w:val="Bezmezer"/>
        <w:jc w:val="both"/>
      </w:pPr>
      <w:r>
        <w:t xml:space="preserve">Třetí část úprav zahrnuje doplnění kolmých parkovacích stání ve dvou parkovacích blocích v přímé návaznosti na stávající místní komunikaci– ulici Nádražní , doplnění </w:t>
      </w:r>
      <w:proofErr w:type="spellStart"/>
      <w:r>
        <w:t>zpomalovaho</w:t>
      </w:r>
      <w:proofErr w:type="spellEnd"/>
      <w:r>
        <w:t xml:space="preserve"> prahu na  vjezdu do nové zóny 30 , doplnění zpomalovacích polštářů  a posun stávajícího chodníku s prodloužením. </w:t>
      </w:r>
    </w:p>
    <w:p w14:paraId="715116C2" w14:textId="77777777" w:rsidR="00180562" w:rsidRPr="00180562" w:rsidRDefault="00180562" w:rsidP="00180562">
      <w:pPr>
        <w:pStyle w:val="Bezmezer"/>
        <w:jc w:val="both"/>
        <w:rPr>
          <w:i/>
          <w:iCs/>
        </w:rPr>
      </w:pPr>
      <w:r w:rsidRPr="00180562">
        <w:rPr>
          <w:i/>
          <w:iCs/>
        </w:rPr>
        <w:t xml:space="preserve">V rámci 3.části bude zachován </w:t>
      </w:r>
      <w:proofErr w:type="spellStart"/>
      <w:r w:rsidRPr="00180562">
        <w:rPr>
          <w:i/>
          <w:iCs/>
        </w:rPr>
        <w:t>stáv.rozvod</w:t>
      </w:r>
      <w:proofErr w:type="spellEnd"/>
      <w:r w:rsidRPr="00180562">
        <w:rPr>
          <w:i/>
          <w:iCs/>
        </w:rPr>
        <w:t xml:space="preserve"> VO na okraji komunikace včetně svítidel. V souvislosti s realizací nových kolmých parkovacích stání jsou kolem </w:t>
      </w:r>
      <w:proofErr w:type="spellStart"/>
      <w:r w:rsidRPr="00180562">
        <w:rPr>
          <w:i/>
          <w:iCs/>
        </w:rPr>
        <w:t>stáv.svítidel</w:t>
      </w:r>
      <w:proofErr w:type="spellEnd"/>
      <w:r w:rsidRPr="00180562">
        <w:rPr>
          <w:i/>
          <w:iCs/>
        </w:rPr>
        <w:t xml:space="preserve"> navrženy ochranné ostrůvky, </w:t>
      </w:r>
      <w:proofErr w:type="spellStart"/>
      <w:r w:rsidRPr="00180562">
        <w:rPr>
          <w:i/>
          <w:iCs/>
        </w:rPr>
        <w:t>stáv.stožáry</w:t>
      </w:r>
      <w:proofErr w:type="spellEnd"/>
      <w:r w:rsidRPr="00180562">
        <w:rPr>
          <w:i/>
          <w:iCs/>
        </w:rPr>
        <w:t xml:space="preserve"> vyměněny za nové, zánovní svítidla ponechány.</w:t>
      </w:r>
    </w:p>
    <w:p w14:paraId="25829C89" w14:textId="1EBBF449" w:rsidR="00180562" w:rsidRDefault="00180562" w:rsidP="00435058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57B3C743" w14:textId="7AC41FAC" w:rsidR="00180562" w:rsidRPr="00180562" w:rsidRDefault="00180562" w:rsidP="00180562">
      <w:pPr>
        <w:pStyle w:val="Bezmezer"/>
        <w:jc w:val="both"/>
        <w:rPr>
          <w:b/>
          <w:sz w:val="24"/>
          <w:szCs w:val="24"/>
        </w:rPr>
      </w:pPr>
      <w:bookmarkStart w:id="3" w:name="_Hlk57361754"/>
      <w:r w:rsidRPr="00180562">
        <w:rPr>
          <w:b/>
          <w:sz w:val="24"/>
          <w:szCs w:val="24"/>
        </w:rPr>
        <w:t>SO 101.1.a  PARKOVIŠTĚ A CHODNÍKY – 1.</w:t>
      </w:r>
      <w:r w:rsidR="00175483">
        <w:rPr>
          <w:b/>
          <w:sz w:val="24"/>
          <w:szCs w:val="24"/>
        </w:rPr>
        <w:t>část</w:t>
      </w:r>
    </w:p>
    <w:p w14:paraId="26F03F11" w14:textId="77777777" w:rsidR="00180562" w:rsidRPr="00180562" w:rsidRDefault="00180562" w:rsidP="00180562">
      <w:pPr>
        <w:pStyle w:val="Bezmezer"/>
        <w:jc w:val="both"/>
        <w:rPr>
          <w:b/>
          <w:bCs/>
          <w:sz w:val="24"/>
          <w:szCs w:val="24"/>
        </w:rPr>
      </w:pPr>
      <w:r w:rsidRPr="00180562">
        <w:rPr>
          <w:b/>
          <w:bCs/>
          <w:sz w:val="24"/>
          <w:szCs w:val="24"/>
        </w:rPr>
        <w:t>SO 101.1.b  PARKOVIŠTĚ PRO ZAMĚSTNANCE – 1.část</w:t>
      </w:r>
    </w:p>
    <w:bookmarkEnd w:id="3"/>
    <w:p w14:paraId="69B02DF7" w14:textId="77777777" w:rsidR="00180562" w:rsidRPr="000D5FDA" w:rsidRDefault="00180562" w:rsidP="00180562">
      <w:pPr>
        <w:pStyle w:val="Bezmezer"/>
        <w:jc w:val="both"/>
        <w:rPr>
          <w:b/>
          <w:bCs/>
        </w:rPr>
      </w:pPr>
    </w:p>
    <w:p w14:paraId="26E03ED0" w14:textId="15592E20" w:rsidR="00180562" w:rsidRDefault="00180562" w:rsidP="00180562">
      <w:pPr>
        <w:pStyle w:val="Bezmezer"/>
        <w:jc w:val="both"/>
      </w:pPr>
      <w:r>
        <w:t>V rámci objektu je řešen návrh parkoviště na volné zelené ploše západního nároží polikliniky, včetně navazujících úprav</w:t>
      </w:r>
      <w:r w:rsidR="00F04F9B">
        <w:t xml:space="preserve"> komunikací, parkovacích stání a chodn</w:t>
      </w:r>
      <w:r>
        <w:t>íků.</w:t>
      </w:r>
    </w:p>
    <w:p w14:paraId="1647B4E2" w14:textId="77777777" w:rsidR="00F04F9B" w:rsidRDefault="00F04F9B" w:rsidP="00F04F9B">
      <w:pPr>
        <w:pStyle w:val="Bezmezer"/>
        <w:jc w:val="both"/>
        <w:rPr>
          <w:b/>
          <w:sz w:val="24"/>
          <w:szCs w:val="24"/>
          <w:u w:val="single"/>
        </w:rPr>
      </w:pPr>
    </w:p>
    <w:p w14:paraId="232EDCC2" w14:textId="5A269C51" w:rsidR="00F04F9B" w:rsidRPr="00B55226" w:rsidRDefault="00F04F9B" w:rsidP="00F04F9B">
      <w:pPr>
        <w:pStyle w:val="Bezmezer"/>
        <w:jc w:val="both"/>
        <w:rPr>
          <w:b/>
          <w:sz w:val="24"/>
          <w:szCs w:val="24"/>
          <w:u w:val="single"/>
        </w:rPr>
      </w:pPr>
      <w:r w:rsidRPr="00B55226">
        <w:rPr>
          <w:b/>
          <w:sz w:val="24"/>
          <w:szCs w:val="24"/>
          <w:u w:val="single"/>
        </w:rPr>
        <w:t xml:space="preserve">Přípravné práce </w:t>
      </w:r>
    </w:p>
    <w:p w14:paraId="57D7C1B0" w14:textId="77777777" w:rsidR="00F04F9B" w:rsidRPr="00E56334" w:rsidRDefault="00F04F9B" w:rsidP="00F04F9B">
      <w:pPr>
        <w:pStyle w:val="Bezmezer"/>
        <w:jc w:val="both"/>
        <w:rPr>
          <w:u w:val="single"/>
        </w:rPr>
      </w:pPr>
    </w:p>
    <w:p w14:paraId="0B2E5428" w14:textId="1E6DC452" w:rsidR="00F04F9B" w:rsidRPr="00FE1DD9" w:rsidRDefault="00F04F9B" w:rsidP="00F04F9B">
      <w:pPr>
        <w:pStyle w:val="Bezmezer"/>
        <w:jc w:val="both"/>
      </w:pPr>
      <w:r w:rsidRPr="00FE1DD9">
        <w:t>-skrývk</w:t>
      </w:r>
      <w:r>
        <w:t>a</w:t>
      </w:r>
      <w:r w:rsidRPr="00FE1DD9">
        <w:t xml:space="preserve"> humózní vrstvy v </w:t>
      </w:r>
      <w:proofErr w:type="spellStart"/>
      <w:r w:rsidRPr="00FE1DD9">
        <w:t>tl</w:t>
      </w:r>
      <w:proofErr w:type="spellEnd"/>
      <w:r w:rsidRPr="00FE1DD9">
        <w:t xml:space="preserve">. 150 mm s odvozem na mezideponii   </w:t>
      </w:r>
    </w:p>
    <w:p w14:paraId="0B5F467F" w14:textId="0F106BA5" w:rsidR="00F04F9B" w:rsidRPr="00FE1DD9" w:rsidRDefault="00F04F9B" w:rsidP="00F04F9B">
      <w:pPr>
        <w:pStyle w:val="Bezmezer"/>
        <w:jc w:val="both"/>
      </w:pPr>
      <w:r w:rsidRPr="00FE1DD9">
        <w:t>-odstranění obrusné vrstvy 40</w:t>
      </w:r>
      <w:r>
        <w:t xml:space="preserve"> a 80 </w:t>
      </w:r>
      <w:r w:rsidRPr="00FE1DD9">
        <w:t xml:space="preserve"> mm </w:t>
      </w:r>
      <w:r>
        <w:t>asfaltobetonu dotčených</w:t>
      </w:r>
      <w:r w:rsidRPr="00FE1DD9">
        <w:t xml:space="preserve">  komunikací</w:t>
      </w:r>
      <w:r>
        <w:t>, a</w:t>
      </w:r>
      <w:r w:rsidRPr="00FE1DD9">
        <w:t xml:space="preserve">sfalt bude   recyklován a odvezen na skládku k dalšímu využití </w:t>
      </w:r>
    </w:p>
    <w:p w14:paraId="6275C63F" w14:textId="77777777" w:rsidR="00F04F9B" w:rsidRDefault="00F04F9B" w:rsidP="00F04F9B">
      <w:pPr>
        <w:pStyle w:val="Bezmezer"/>
        <w:jc w:val="both"/>
      </w:pPr>
      <w:r w:rsidRPr="00FE1DD9">
        <w:t xml:space="preserve">-rozebrání zpevněných ploch </w:t>
      </w:r>
      <w:r>
        <w:t xml:space="preserve">komunikací a parkovišť </w:t>
      </w:r>
      <w:r w:rsidRPr="00FE1DD9">
        <w:t xml:space="preserve">s předpokládanou konstrukcí </w:t>
      </w:r>
      <w:r>
        <w:t>300</w:t>
      </w:r>
      <w:r w:rsidRPr="00FE1DD9">
        <w:t xml:space="preserve"> mm  štěrko</w:t>
      </w:r>
      <w:r>
        <w:t>drť,</w:t>
      </w:r>
      <w:r w:rsidRPr="00FE1DD9">
        <w:t xml:space="preserve">  kamenivo předáno oprávněné osobě k</w:t>
      </w:r>
      <w:r>
        <w:t> </w:t>
      </w:r>
      <w:r w:rsidRPr="00FE1DD9">
        <w:t>uložení</w:t>
      </w:r>
    </w:p>
    <w:p w14:paraId="5B434982" w14:textId="77777777" w:rsidR="00F04F9B" w:rsidRPr="00FE1DD9" w:rsidRDefault="00F04F9B" w:rsidP="00F04F9B">
      <w:pPr>
        <w:pStyle w:val="Bezmezer"/>
        <w:jc w:val="both"/>
      </w:pPr>
      <w:r w:rsidRPr="00FE1DD9">
        <w:t xml:space="preserve">-rozebrání chodníků s předpokládanou konstrukcí 40 mm litý asfalt, 100 mm podkladní beton  a 100 mm štěrkopísek </w:t>
      </w:r>
      <w:r>
        <w:t>,a</w:t>
      </w:r>
      <w:r w:rsidRPr="00FE1DD9">
        <w:t>sfalt a beton budou recyklovány a uloženy na skládku  k dalšímu využití, kamenivo předáno oprávněné osobě k uložení.</w:t>
      </w:r>
    </w:p>
    <w:p w14:paraId="7EE2D4A6" w14:textId="049A9936" w:rsidR="00F04F9B" w:rsidRPr="00FE1DD9" w:rsidRDefault="00175483" w:rsidP="00F04F9B">
      <w:pPr>
        <w:pStyle w:val="Bezmezer"/>
        <w:jc w:val="both"/>
      </w:pPr>
      <w:r>
        <w:lastRenderedPageBreak/>
        <w:t>-</w:t>
      </w:r>
      <w:r w:rsidR="00F04F9B" w:rsidRPr="00FE1DD9">
        <w:t>vytrhání obrubníků silničních a chodníkových , obrubníky budou  recyklovány a uloženy na skládce k dalšímu využití</w:t>
      </w:r>
    </w:p>
    <w:p w14:paraId="5F04E734" w14:textId="77777777" w:rsidR="00F04F9B" w:rsidRDefault="00F04F9B" w:rsidP="00F04F9B">
      <w:pPr>
        <w:pStyle w:val="Bezmezer"/>
        <w:tabs>
          <w:tab w:val="left" w:pos="1708"/>
        </w:tabs>
        <w:jc w:val="both"/>
      </w:pPr>
      <w:r>
        <w:tab/>
      </w:r>
    </w:p>
    <w:p w14:paraId="5758AF7A" w14:textId="77777777" w:rsidR="00180562" w:rsidRPr="008D43EB" w:rsidRDefault="00180562" w:rsidP="00180562">
      <w:pPr>
        <w:pStyle w:val="Bezmezer"/>
        <w:jc w:val="both"/>
        <w:rPr>
          <w:bCs/>
          <w:u w:val="single"/>
        </w:rPr>
      </w:pPr>
      <w:r w:rsidRPr="008D43EB">
        <w:rPr>
          <w:bCs/>
          <w:u w:val="single"/>
        </w:rPr>
        <w:t>Stávající stav:</w:t>
      </w:r>
    </w:p>
    <w:p w14:paraId="0050D2C3" w14:textId="77777777" w:rsidR="00180562" w:rsidRDefault="00180562" w:rsidP="00180562">
      <w:pPr>
        <w:pStyle w:val="Bezmezer"/>
        <w:jc w:val="both"/>
        <w:rPr>
          <w:bCs/>
        </w:rPr>
      </w:pPr>
      <w:r>
        <w:rPr>
          <w:bCs/>
        </w:rPr>
        <w:t xml:space="preserve">Po obvodu řešené plochy je komunikace, která bude ponechána a místy rozšířena. Na </w:t>
      </w:r>
      <w:proofErr w:type="spellStart"/>
      <w:r>
        <w:rPr>
          <w:bCs/>
        </w:rPr>
        <w:t>stáv.komunikaci</w:t>
      </w:r>
      <w:proofErr w:type="spellEnd"/>
      <w:r>
        <w:rPr>
          <w:bCs/>
        </w:rPr>
        <w:t xml:space="preserve"> navazují  u vstupu do objektu 4 parkovací stání, které budou v rámci nové dispozice zrušeny. Stáv.5 parkovacích stání navazujících na obslužnou komunikaci bude ponecháno. Podél objektu je přístupový chodník k bočnímu vstupu a plocha pro kontejnery.</w:t>
      </w:r>
    </w:p>
    <w:p w14:paraId="37B2247C" w14:textId="77777777" w:rsidR="00180562" w:rsidRPr="00E01EEF" w:rsidRDefault="00180562" w:rsidP="00180562">
      <w:pPr>
        <w:pStyle w:val="Bezmezer"/>
        <w:jc w:val="both"/>
        <w:rPr>
          <w:bCs/>
        </w:rPr>
      </w:pPr>
    </w:p>
    <w:p w14:paraId="482E71E1" w14:textId="77777777" w:rsidR="00180562" w:rsidRPr="008D43EB" w:rsidRDefault="00180562" w:rsidP="00180562">
      <w:pPr>
        <w:pStyle w:val="Bezmezer"/>
        <w:jc w:val="both"/>
        <w:rPr>
          <w:bCs/>
          <w:u w:val="single"/>
        </w:rPr>
      </w:pPr>
      <w:r w:rsidRPr="008D43EB">
        <w:rPr>
          <w:bCs/>
          <w:u w:val="single"/>
        </w:rPr>
        <w:t xml:space="preserve">Návrh: </w:t>
      </w:r>
    </w:p>
    <w:p w14:paraId="34A9B593" w14:textId="77777777" w:rsidR="00F04F9B" w:rsidRDefault="00180562" w:rsidP="00180562">
      <w:pPr>
        <w:pStyle w:val="Bezmezer"/>
        <w:jc w:val="both"/>
        <w:rPr>
          <w:b/>
        </w:rPr>
      </w:pPr>
      <w:r w:rsidRPr="000D5FDA">
        <w:rPr>
          <w:b/>
        </w:rPr>
        <w:t xml:space="preserve">SO 101.1 </w:t>
      </w:r>
    </w:p>
    <w:p w14:paraId="12C67834" w14:textId="77777777" w:rsidR="00F04F9B" w:rsidRPr="00E23B61" w:rsidRDefault="00F04F9B" w:rsidP="00F04F9B">
      <w:pPr>
        <w:pStyle w:val="Bezmezer"/>
        <w:tabs>
          <w:tab w:val="left" w:pos="3968"/>
        </w:tabs>
        <w:jc w:val="both"/>
        <w:rPr>
          <w:b/>
          <w:sz w:val="24"/>
          <w:szCs w:val="24"/>
          <w:u w:val="single"/>
        </w:rPr>
      </w:pPr>
      <w:r w:rsidRPr="00E23B61">
        <w:rPr>
          <w:b/>
          <w:sz w:val="24"/>
          <w:szCs w:val="24"/>
          <w:u w:val="single"/>
        </w:rPr>
        <w:t>Komunikace vozidlové a parkovací stání</w:t>
      </w:r>
      <w:r w:rsidRPr="00E23B61">
        <w:rPr>
          <w:b/>
          <w:sz w:val="24"/>
          <w:szCs w:val="24"/>
          <w:u w:val="single"/>
        </w:rPr>
        <w:tab/>
      </w:r>
    </w:p>
    <w:p w14:paraId="35D94E52" w14:textId="77777777" w:rsidR="00F04F9B" w:rsidRDefault="00F04F9B" w:rsidP="00180562">
      <w:pPr>
        <w:pStyle w:val="Bezmezer"/>
        <w:jc w:val="both"/>
        <w:rPr>
          <w:bCs/>
        </w:rPr>
      </w:pPr>
    </w:p>
    <w:p w14:paraId="38D39BE1" w14:textId="6C262C46" w:rsidR="00180562" w:rsidRDefault="00180562" w:rsidP="00180562">
      <w:pPr>
        <w:pStyle w:val="Bezmezer"/>
        <w:jc w:val="both"/>
        <w:rPr>
          <w:bCs/>
        </w:rPr>
      </w:pPr>
      <w:r w:rsidRPr="00437B41">
        <w:rPr>
          <w:bCs/>
        </w:rPr>
        <w:t xml:space="preserve">Stávající </w:t>
      </w:r>
      <w:r>
        <w:rPr>
          <w:bCs/>
        </w:rPr>
        <w:t xml:space="preserve">obslužná komunikace, která byla opravena v roce 2017 , je ponechána v řešeném území obousměrná. V místě , kde její šířka neodpovídá normovým hodnotám, bude rozšířena na </w:t>
      </w:r>
      <w:r w:rsidR="000640D1">
        <w:rPr>
          <w:bCs/>
        </w:rPr>
        <w:t xml:space="preserve">celkovou </w:t>
      </w:r>
      <w:r>
        <w:rPr>
          <w:bCs/>
        </w:rPr>
        <w:t>š.5,50 m. Na ni navazuje stávající parkovací plocha z asfaltobetonu pro  pět stání bez úprav. Dále je navržen  nový parkovací blok pro 4 parkovací kolmé stání, které navazují přímo na komunikaci .</w:t>
      </w:r>
    </w:p>
    <w:p w14:paraId="290FEA18" w14:textId="77777777" w:rsidR="00180562" w:rsidRDefault="00180562" w:rsidP="00180562">
      <w:pPr>
        <w:pStyle w:val="Bezmezer"/>
        <w:jc w:val="both"/>
        <w:rPr>
          <w:bCs/>
        </w:rPr>
      </w:pPr>
      <w:r>
        <w:rPr>
          <w:bCs/>
        </w:rPr>
        <w:t>Před závorou jsou navržena  2 vyhrazená stání pro imobilní a 2 vyhrazená pro vozidla s povolením městské polikliniky /odběry krve apod…/.</w:t>
      </w:r>
    </w:p>
    <w:p w14:paraId="1417C4E8" w14:textId="77777777" w:rsidR="00F04F9B" w:rsidRDefault="00F04F9B" w:rsidP="00180562">
      <w:pPr>
        <w:pStyle w:val="Bezmezer"/>
        <w:jc w:val="both"/>
        <w:rPr>
          <w:bCs/>
        </w:rPr>
      </w:pPr>
    </w:p>
    <w:p w14:paraId="56B3C705" w14:textId="2EF535CD" w:rsidR="00175483" w:rsidRDefault="00180562" w:rsidP="00180562">
      <w:pPr>
        <w:pStyle w:val="Bezmezer"/>
        <w:jc w:val="both"/>
        <w:rPr>
          <w:bCs/>
        </w:rPr>
      </w:pPr>
      <w:r>
        <w:rPr>
          <w:bCs/>
        </w:rPr>
        <w:t xml:space="preserve">V rámci 1.části úprav je navržena úprava přechodu formou zvýšeného prahu se směrovým posunem od křižovatky – začátek zóny 30. </w:t>
      </w:r>
      <w:r w:rsidR="00175483">
        <w:rPr>
          <w:bCs/>
        </w:rPr>
        <w:t>Práh v.80 mm bude mít stavební úpravu ze zámkové dlažby do betonu -rampy červená</w:t>
      </w:r>
      <w:r w:rsidR="00071420">
        <w:rPr>
          <w:bCs/>
        </w:rPr>
        <w:t>/bílá</w:t>
      </w:r>
      <w:r w:rsidR="00175483">
        <w:rPr>
          <w:bCs/>
        </w:rPr>
        <w:t xml:space="preserve"> dlažba</w:t>
      </w:r>
      <w:r w:rsidR="00071420">
        <w:rPr>
          <w:bCs/>
        </w:rPr>
        <w:t>, horní přechod šedá/bílá.</w:t>
      </w:r>
    </w:p>
    <w:p w14:paraId="62946F03" w14:textId="38D28D8B" w:rsidR="00180562" w:rsidRDefault="00180562" w:rsidP="00180562">
      <w:pPr>
        <w:pStyle w:val="Bezmezer"/>
        <w:jc w:val="both"/>
        <w:rPr>
          <w:bCs/>
        </w:rPr>
      </w:pPr>
      <w:r>
        <w:rPr>
          <w:bCs/>
        </w:rPr>
        <w:t xml:space="preserve">Na jednosměrné komunikaci před hlavním vstupem od parku je navržen zpomalovací polštář </w:t>
      </w:r>
      <w:r w:rsidR="008C38DE">
        <w:rPr>
          <w:bCs/>
        </w:rPr>
        <w:t xml:space="preserve"> 6,5 x 200 x 1,80   </w:t>
      </w:r>
      <w:r>
        <w:rPr>
          <w:bCs/>
        </w:rPr>
        <w:t>místo stávajících zpomalovacích terčů /sjednocení zpomalovacích prvků/.</w:t>
      </w:r>
      <w:r w:rsidR="008C38DE">
        <w:rPr>
          <w:bCs/>
        </w:rPr>
        <w:t xml:space="preserve"> Šestidílný retardér černé barvy z odolné EPDM pryže – jednoduchá montáž na vozovku.</w:t>
      </w:r>
    </w:p>
    <w:p w14:paraId="1F5E332B" w14:textId="7BDDAFFD" w:rsidR="00D2097E" w:rsidRDefault="00D2097E" w:rsidP="00180562">
      <w:pPr>
        <w:pStyle w:val="Bezmezer"/>
        <w:jc w:val="both"/>
        <w:rPr>
          <w:bCs/>
        </w:rPr>
      </w:pPr>
    </w:p>
    <w:p w14:paraId="6B22B72D" w14:textId="0BF9B974" w:rsidR="00D2097E" w:rsidRDefault="008C38DE" w:rsidP="00180562">
      <w:pPr>
        <w:pStyle w:val="Bezmezer"/>
        <w:jc w:val="both"/>
        <w:rPr>
          <w:bCs/>
        </w:rPr>
      </w:pPr>
      <w:r>
        <w:rPr>
          <w:bCs/>
          <w:noProof/>
        </w:rPr>
        <w:drawing>
          <wp:inline distT="0" distB="0" distL="0" distR="0" wp14:anchorId="064C5376" wp14:editId="3CF82F1A">
            <wp:extent cx="3733800" cy="24860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2BF86" w14:textId="77777777" w:rsidR="000640D1" w:rsidRPr="00727897" w:rsidRDefault="000640D1" w:rsidP="000640D1">
      <w:pPr>
        <w:pStyle w:val="Bezmezer"/>
        <w:jc w:val="both"/>
        <w:rPr>
          <w:u w:val="single"/>
        </w:rPr>
      </w:pPr>
      <w:r w:rsidRPr="00727897">
        <w:rPr>
          <w:u w:val="single"/>
        </w:rPr>
        <w:t>Konstrukce</w:t>
      </w:r>
    </w:p>
    <w:p w14:paraId="692A0EE9" w14:textId="694272BA" w:rsidR="000640D1" w:rsidRPr="00FE1DD9" w:rsidRDefault="000640D1" w:rsidP="000640D1">
      <w:pPr>
        <w:pStyle w:val="Bezmezer"/>
        <w:jc w:val="both"/>
      </w:pPr>
      <w:r w:rsidRPr="00FE1DD9">
        <w:t>Konstrukce parkovacích stání je navržena dlážděná ze za</w:t>
      </w:r>
      <w:r>
        <w:t>sakovací propustné</w:t>
      </w:r>
      <w:r w:rsidRPr="00FE1DD9">
        <w:t xml:space="preserve"> dlažby šedé barvy, stání pro imobilní osoby mají konstrukci navrženu ze zámkové barvy šedé barvy. Zámkovou dlažbou červené dlažby je řešeno vyznačení jednotlivých stání a vydláždění odrazného pruhu. </w:t>
      </w:r>
    </w:p>
    <w:p w14:paraId="15D30CCE" w14:textId="77777777" w:rsidR="000640D1" w:rsidRDefault="000640D1" w:rsidP="000640D1">
      <w:pPr>
        <w:pStyle w:val="Bezmezer"/>
        <w:jc w:val="both"/>
        <w:rPr>
          <w:u w:val="single"/>
        </w:rPr>
      </w:pPr>
    </w:p>
    <w:p w14:paraId="19A378BF" w14:textId="472C86EE" w:rsidR="00071420" w:rsidRDefault="00071420" w:rsidP="000640D1">
      <w:pPr>
        <w:pStyle w:val="Bezmezer"/>
        <w:jc w:val="both"/>
        <w:rPr>
          <w:u w:val="single"/>
        </w:rPr>
      </w:pPr>
    </w:p>
    <w:p w14:paraId="78E59D0F" w14:textId="77777777" w:rsidR="00071420" w:rsidRDefault="00071420" w:rsidP="000640D1">
      <w:pPr>
        <w:pStyle w:val="Bezmezer"/>
        <w:jc w:val="both"/>
        <w:rPr>
          <w:u w:val="single"/>
        </w:rPr>
      </w:pPr>
    </w:p>
    <w:p w14:paraId="7AC1C308" w14:textId="46312768" w:rsidR="000640D1" w:rsidRPr="00727897" w:rsidRDefault="000640D1" w:rsidP="000640D1">
      <w:pPr>
        <w:pStyle w:val="Bezmezer"/>
        <w:jc w:val="both"/>
        <w:rPr>
          <w:u w:val="single"/>
        </w:rPr>
      </w:pPr>
      <w:r w:rsidRPr="00727897">
        <w:rPr>
          <w:u w:val="single"/>
        </w:rPr>
        <w:lastRenderedPageBreak/>
        <w:t xml:space="preserve">Konstrukce standardních kolmých </w:t>
      </w:r>
      <w:r w:rsidR="00071420">
        <w:rPr>
          <w:u w:val="single"/>
        </w:rPr>
        <w:t>stání</w:t>
      </w:r>
    </w:p>
    <w:p w14:paraId="766406A9" w14:textId="77777777" w:rsidR="000640D1" w:rsidRPr="00521BAD" w:rsidRDefault="000640D1" w:rsidP="000640D1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80 mm"/>
        </w:smartTagPr>
        <w:r w:rsidRPr="00521BAD">
          <w:t>80 mm</w:t>
        </w:r>
      </w:smartTag>
      <w:r w:rsidRPr="00521BAD">
        <w:t xml:space="preserve"> </w:t>
      </w:r>
      <w:r w:rsidRPr="00521BAD">
        <w:tab/>
        <w:t>DL I              Betonová za</w:t>
      </w:r>
      <w:r>
        <w:t>sakovací</w:t>
      </w:r>
      <w:r w:rsidRPr="00521BAD">
        <w:t xml:space="preserve"> dlažba           ČSN 73 6131-1</w:t>
      </w:r>
    </w:p>
    <w:p w14:paraId="76606BDD" w14:textId="77777777" w:rsidR="000640D1" w:rsidRPr="00521BAD" w:rsidRDefault="000640D1" w:rsidP="000640D1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  p</w:t>
      </w:r>
      <w:r w:rsidRPr="00521BAD">
        <w:t xml:space="preserve">odklad z kameniva fr.4 – 8    </w:t>
      </w:r>
      <w:r w:rsidRPr="00521BAD">
        <w:tab/>
      </w:r>
      <w:r>
        <w:t xml:space="preserve"> </w:t>
      </w:r>
      <w:r w:rsidRPr="00521BAD">
        <w:t>ČSN 73 6131-1</w:t>
      </w:r>
    </w:p>
    <w:p w14:paraId="6C1701D5" w14:textId="77777777" w:rsidR="000640D1" w:rsidRPr="00521BAD" w:rsidRDefault="000640D1" w:rsidP="000640D1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</w:t>
      </w:r>
      <w:r>
        <w:t xml:space="preserve">    </w:t>
      </w:r>
      <w:r w:rsidRPr="00521BAD">
        <w:t xml:space="preserve">           ČSN 73 6126-1</w:t>
      </w:r>
    </w:p>
    <w:p w14:paraId="49AE2EA8" w14:textId="77777777" w:rsidR="000640D1" w:rsidRPr="00521BAD" w:rsidRDefault="000640D1" w:rsidP="000640D1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</w:t>
      </w:r>
      <w:r>
        <w:t xml:space="preserve">     </w:t>
      </w:r>
      <w:r w:rsidRPr="00521BAD">
        <w:t xml:space="preserve">      ČSN 73 6126-1</w:t>
      </w:r>
    </w:p>
    <w:p w14:paraId="3A40BAA0" w14:textId="77777777" w:rsidR="000640D1" w:rsidRPr="00521BAD" w:rsidRDefault="000640D1" w:rsidP="000640D1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60444C90" w14:textId="77777777" w:rsidR="000640D1" w:rsidRPr="00521BAD" w:rsidRDefault="000640D1" w:rsidP="000640D1">
      <w:pPr>
        <w:pStyle w:val="Bezmezer"/>
        <w:jc w:val="both"/>
      </w:pPr>
      <w:r w:rsidRPr="00521BAD">
        <w:t xml:space="preserve">420 mm </w:t>
      </w:r>
      <w:r w:rsidRPr="00521BAD">
        <w:tab/>
        <w:t>CELKEM</w:t>
      </w:r>
    </w:p>
    <w:p w14:paraId="373A123F" w14:textId="77777777" w:rsidR="000640D1" w:rsidRPr="00727897" w:rsidRDefault="000640D1" w:rsidP="000640D1">
      <w:pPr>
        <w:pStyle w:val="Bezmezer"/>
        <w:jc w:val="both"/>
        <w:rPr>
          <w:u w:val="single"/>
        </w:rPr>
      </w:pPr>
    </w:p>
    <w:p w14:paraId="49DABDDF" w14:textId="77777777" w:rsidR="000640D1" w:rsidRPr="00727897" w:rsidRDefault="000640D1" w:rsidP="000640D1">
      <w:pPr>
        <w:pStyle w:val="Bezmezer"/>
        <w:jc w:val="both"/>
        <w:rPr>
          <w:u w:val="single"/>
        </w:rPr>
      </w:pPr>
      <w:r w:rsidRPr="00727897">
        <w:rPr>
          <w:u w:val="single"/>
        </w:rPr>
        <w:t>Konstrukce stání pro imobilní osoby</w:t>
      </w:r>
    </w:p>
    <w:p w14:paraId="67B2FCAF" w14:textId="77777777" w:rsidR="000640D1" w:rsidRPr="00521BAD" w:rsidRDefault="000640D1" w:rsidP="000640D1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80 mm"/>
        </w:smartTagPr>
        <w:r w:rsidRPr="00521BAD">
          <w:t>80 mm</w:t>
        </w:r>
      </w:smartTag>
      <w:r w:rsidRPr="00521BAD">
        <w:t xml:space="preserve"> </w:t>
      </w:r>
      <w:r>
        <w:t xml:space="preserve">         </w:t>
      </w:r>
      <w:r w:rsidRPr="00521BAD">
        <w:t xml:space="preserve">DL I                Zámková </w:t>
      </w:r>
      <w:proofErr w:type="spellStart"/>
      <w:r w:rsidRPr="00521BAD">
        <w:t>bet.dlažba</w:t>
      </w:r>
      <w:proofErr w:type="spellEnd"/>
      <w:r w:rsidRPr="00521BAD">
        <w:t xml:space="preserve">                         </w:t>
      </w:r>
      <w:r>
        <w:t xml:space="preserve">   </w:t>
      </w:r>
      <w:r w:rsidRPr="00521BAD">
        <w:t xml:space="preserve">  ČSN 73 6131-1</w:t>
      </w:r>
    </w:p>
    <w:p w14:paraId="5894BC42" w14:textId="77777777" w:rsidR="000640D1" w:rsidRPr="00521BAD" w:rsidRDefault="000640D1" w:rsidP="000640D1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</w:t>
      </w:r>
      <w:r w:rsidRPr="00521BAD">
        <w:t xml:space="preserve">Podklad z kameniva fr.4 – 8    </w:t>
      </w:r>
      <w:r w:rsidRPr="00521BAD">
        <w:tab/>
        <w:t>ČSN 73 6131-1</w:t>
      </w:r>
    </w:p>
    <w:p w14:paraId="5D072563" w14:textId="77777777" w:rsidR="000640D1" w:rsidRPr="00521BAD" w:rsidRDefault="000640D1" w:rsidP="000640D1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</w:t>
      </w:r>
      <w:r>
        <w:t xml:space="preserve">    </w:t>
      </w:r>
      <w:r w:rsidRPr="00521BAD">
        <w:t xml:space="preserve">  ČSN 73 6126-1</w:t>
      </w:r>
    </w:p>
    <w:p w14:paraId="76323901" w14:textId="77777777" w:rsidR="000640D1" w:rsidRPr="00521BAD" w:rsidRDefault="000640D1" w:rsidP="000640D1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</w:t>
      </w:r>
      <w:r>
        <w:t xml:space="preserve">    </w:t>
      </w:r>
      <w:r w:rsidRPr="00521BAD">
        <w:t xml:space="preserve">   ČSN 73 6126-1</w:t>
      </w:r>
    </w:p>
    <w:p w14:paraId="7FC1C6BB" w14:textId="77777777" w:rsidR="000640D1" w:rsidRPr="00521BAD" w:rsidRDefault="000640D1" w:rsidP="000640D1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>
        <w:t xml:space="preserve"> </w:t>
      </w:r>
    </w:p>
    <w:p w14:paraId="47F1FF60" w14:textId="77777777" w:rsidR="000640D1" w:rsidRPr="00521BAD" w:rsidRDefault="000640D1" w:rsidP="000640D1">
      <w:pPr>
        <w:pStyle w:val="Bezmezer"/>
        <w:jc w:val="both"/>
      </w:pPr>
      <w:r w:rsidRPr="00521BAD">
        <w:t xml:space="preserve">420 mm </w:t>
      </w:r>
      <w:r w:rsidRPr="00521BAD">
        <w:tab/>
        <w:t>CELKEM</w:t>
      </w:r>
    </w:p>
    <w:p w14:paraId="29DEE110" w14:textId="77777777" w:rsidR="000640D1" w:rsidRPr="00521BAD" w:rsidRDefault="000640D1" w:rsidP="000640D1">
      <w:pPr>
        <w:pStyle w:val="Bezmezer"/>
        <w:jc w:val="both"/>
      </w:pPr>
    </w:p>
    <w:p w14:paraId="666CFED3" w14:textId="77777777" w:rsidR="000640D1" w:rsidRDefault="000640D1" w:rsidP="000640D1">
      <w:pPr>
        <w:pStyle w:val="Bezmezer"/>
        <w:jc w:val="both"/>
      </w:pPr>
      <w:r w:rsidRPr="00521BAD">
        <w:t>Zámková dlažba je navržena formátu 200/100 mm, u stání pro imobilní osoby šedé barvy</w:t>
      </w:r>
    </w:p>
    <w:p w14:paraId="7E78C096" w14:textId="77777777" w:rsidR="000640D1" w:rsidRPr="00727897" w:rsidRDefault="000640D1" w:rsidP="000640D1">
      <w:pPr>
        <w:pStyle w:val="Bezmezer"/>
        <w:jc w:val="both"/>
        <w:rPr>
          <w:u w:val="single"/>
        </w:rPr>
      </w:pPr>
    </w:p>
    <w:p w14:paraId="798135D2" w14:textId="77777777" w:rsidR="000640D1" w:rsidRPr="00727897" w:rsidRDefault="000640D1" w:rsidP="000640D1">
      <w:pPr>
        <w:pStyle w:val="Bezmezer"/>
        <w:jc w:val="both"/>
        <w:rPr>
          <w:u w:val="single"/>
        </w:rPr>
      </w:pPr>
      <w:r w:rsidRPr="00727897">
        <w:rPr>
          <w:u w:val="single"/>
        </w:rPr>
        <w:t xml:space="preserve">Oprava </w:t>
      </w:r>
      <w:r>
        <w:rPr>
          <w:u w:val="single"/>
        </w:rPr>
        <w:t>obrusné vrstvy komunikace – využití konstrukce</w:t>
      </w:r>
    </w:p>
    <w:p w14:paraId="6CFAB8E4" w14:textId="77777777" w:rsidR="000640D1" w:rsidRPr="00521BAD" w:rsidRDefault="000640D1" w:rsidP="000640D1">
      <w:pPr>
        <w:pStyle w:val="Bezmezer"/>
        <w:jc w:val="both"/>
      </w:pPr>
      <w:r>
        <w:t>4</w:t>
      </w:r>
      <w:r w:rsidRPr="00521BAD">
        <w:t xml:space="preserve">0 mm </w:t>
      </w:r>
      <w:r w:rsidRPr="00521BAD">
        <w:tab/>
        <w:t xml:space="preserve">ACO 11+        Asfaltový beton obrusný </w:t>
      </w:r>
      <w:r w:rsidRPr="00521BAD">
        <w:tab/>
        <w:t>ČSN 736121, ČSN EN 13108-1</w:t>
      </w:r>
    </w:p>
    <w:p w14:paraId="6993E98D" w14:textId="77777777" w:rsidR="000640D1" w:rsidRPr="00521BAD" w:rsidRDefault="000640D1" w:rsidP="000640D1">
      <w:pPr>
        <w:pStyle w:val="Bezmezer"/>
        <w:jc w:val="both"/>
      </w:pPr>
      <w:r w:rsidRPr="00521BAD">
        <w:t>0,5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t xml:space="preserve">Spojovací postřik asfaltový </w:t>
      </w:r>
      <w:r w:rsidRPr="00521BAD">
        <w:tab/>
      </w:r>
      <w:r w:rsidRPr="00521BAD">
        <w:tab/>
        <w:t>ČSN 736129</w:t>
      </w:r>
    </w:p>
    <w:p w14:paraId="3A11470D" w14:textId="77777777" w:rsidR="000640D1" w:rsidRDefault="000640D1" w:rsidP="000640D1">
      <w:pPr>
        <w:pStyle w:val="Bezmezer"/>
        <w:jc w:val="both"/>
      </w:pPr>
    </w:p>
    <w:p w14:paraId="43DF7E89" w14:textId="6FCF6928" w:rsidR="000640D1" w:rsidRPr="00521BAD" w:rsidRDefault="000640D1" w:rsidP="000640D1">
      <w:pPr>
        <w:pStyle w:val="Bezmezer"/>
        <w:jc w:val="both"/>
      </w:pPr>
      <w:r w:rsidRPr="00521BAD">
        <w:t>Stávající podkladní konstrukce</w:t>
      </w:r>
      <w:r>
        <w:t>,  frézování</w:t>
      </w:r>
      <w:r w:rsidR="009D126D">
        <w:t xml:space="preserve"> vrchní </w:t>
      </w:r>
      <w:r>
        <w:t xml:space="preserve"> obrusné vrstvy</w:t>
      </w:r>
      <w:r w:rsidR="009D126D">
        <w:t xml:space="preserve"> tl.40 mm</w:t>
      </w:r>
    </w:p>
    <w:p w14:paraId="70062C2D" w14:textId="77777777" w:rsidR="000640D1" w:rsidRPr="00521BAD" w:rsidRDefault="000640D1" w:rsidP="000640D1">
      <w:pPr>
        <w:pStyle w:val="Bezmezer"/>
        <w:jc w:val="both"/>
      </w:pPr>
    </w:p>
    <w:p w14:paraId="37D9B575" w14:textId="1C960971" w:rsidR="000640D1" w:rsidRPr="00727897" w:rsidRDefault="000640D1" w:rsidP="000640D1">
      <w:pPr>
        <w:pStyle w:val="Bezmezer"/>
        <w:jc w:val="both"/>
        <w:rPr>
          <w:u w:val="single"/>
        </w:rPr>
      </w:pPr>
      <w:r>
        <w:rPr>
          <w:u w:val="single"/>
        </w:rPr>
        <w:t>Komunikace – nová konstrukce</w:t>
      </w:r>
      <w:r w:rsidR="009D126D">
        <w:rPr>
          <w:u w:val="single"/>
        </w:rPr>
        <w:t xml:space="preserve"> - rozšíření</w:t>
      </w:r>
    </w:p>
    <w:p w14:paraId="36130DC4" w14:textId="77777777" w:rsidR="000640D1" w:rsidRPr="00521BAD" w:rsidRDefault="000640D1" w:rsidP="000640D1">
      <w:pPr>
        <w:pStyle w:val="Bezmezer"/>
        <w:jc w:val="both"/>
      </w:pPr>
      <w:r>
        <w:t>4</w:t>
      </w:r>
      <w:r w:rsidRPr="00521BAD">
        <w:t xml:space="preserve">0 mm </w:t>
      </w:r>
      <w:r w:rsidRPr="00521BAD">
        <w:tab/>
        <w:t xml:space="preserve">ACO 11+        Asfaltový beton obrusný </w:t>
      </w:r>
      <w:r w:rsidRPr="00521BAD">
        <w:tab/>
        <w:t>ČSN 736121, ČSN EN 13108-1</w:t>
      </w:r>
    </w:p>
    <w:p w14:paraId="1403DDE4" w14:textId="77777777" w:rsidR="000640D1" w:rsidRPr="00521BAD" w:rsidRDefault="000640D1" w:rsidP="000640D1">
      <w:pPr>
        <w:pStyle w:val="Bezmezer"/>
        <w:jc w:val="both"/>
      </w:pPr>
      <w:r w:rsidRPr="00521BAD">
        <w:t>0,5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t xml:space="preserve">Spojovací postřik asfaltový </w:t>
      </w:r>
      <w:r w:rsidRPr="00521BAD">
        <w:tab/>
      </w:r>
      <w:r w:rsidRPr="00521BAD">
        <w:tab/>
        <w:t>ČSN 736129</w:t>
      </w:r>
    </w:p>
    <w:p w14:paraId="73642474" w14:textId="77777777" w:rsidR="000640D1" w:rsidRPr="00521BAD" w:rsidRDefault="000640D1" w:rsidP="000640D1">
      <w:pPr>
        <w:pStyle w:val="Bezmezer"/>
        <w:jc w:val="both"/>
      </w:pPr>
      <w:r>
        <w:t xml:space="preserve">60 </w:t>
      </w:r>
      <w:r w:rsidRPr="00521BAD">
        <w:t xml:space="preserve"> mm </w:t>
      </w:r>
      <w:r w:rsidRPr="00521BAD">
        <w:tab/>
        <w:t>ACP 16+         Asfaltový beton podkladní         ČSN 736121, ČSN EN 13108-1</w:t>
      </w:r>
    </w:p>
    <w:p w14:paraId="63D771EC" w14:textId="77777777" w:rsidR="000640D1" w:rsidRPr="00521BAD" w:rsidRDefault="000640D1" w:rsidP="000640D1">
      <w:pPr>
        <w:pStyle w:val="Bezmezer"/>
        <w:jc w:val="both"/>
      </w:pPr>
      <w:r w:rsidRPr="00521BAD">
        <w:t>1,5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  <w:t xml:space="preserve">            </w:t>
      </w:r>
      <w:r w:rsidRPr="00521BAD">
        <w:t xml:space="preserve"> Infiltrační postřik asfaltový </w:t>
      </w:r>
      <w:r w:rsidRPr="00521BAD">
        <w:tab/>
      </w:r>
      <w:r w:rsidRPr="00521BAD">
        <w:tab/>
        <w:t>ČSN 736129</w:t>
      </w:r>
    </w:p>
    <w:p w14:paraId="5B3A4745" w14:textId="77777777" w:rsidR="000640D1" w:rsidRDefault="000640D1" w:rsidP="000640D1">
      <w:pPr>
        <w:pStyle w:val="Bezmezer"/>
        <w:jc w:val="both"/>
      </w:pPr>
      <w:r>
        <w:t>120 mm  SC                                Kamenivo zpevněné cementem</w:t>
      </w:r>
    </w:p>
    <w:p w14:paraId="65CD086B" w14:textId="77777777" w:rsidR="000640D1" w:rsidRPr="00521BAD" w:rsidRDefault="000640D1" w:rsidP="000640D1">
      <w:pPr>
        <w:pStyle w:val="Bezmezer"/>
        <w:jc w:val="both"/>
      </w:pPr>
      <w:r>
        <w:t>20</w:t>
      </w:r>
      <w:r w:rsidRPr="00521BAD">
        <w:t xml:space="preserve">0 mm         </w:t>
      </w:r>
      <w:r>
        <w:t xml:space="preserve">    </w:t>
      </w:r>
      <w:r w:rsidRPr="00521BAD">
        <w:t xml:space="preserve">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</w:t>
      </w:r>
      <w:r>
        <w:t xml:space="preserve">    </w:t>
      </w:r>
      <w:r w:rsidRPr="00521BAD">
        <w:t xml:space="preserve">   ČSN 73 6126-1</w:t>
      </w:r>
    </w:p>
    <w:p w14:paraId="05C8CF5C" w14:textId="77777777" w:rsidR="000640D1" w:rsidRDefault="000640D1" w:rsidP="000640D1">
      <w:pPr>
        <w:pStyle w:val="Bezmezer"/>
        <w:jc w:val="both"/>
      </w:pPr>
    </w:p>
    <w:p w14:paraId="1EFBB8FF" w14:textId="42F4EE32" w:rsidR="000640D1" w:rsidRPr="00727897" w:rsidRDefault="000640D1" w:rsidP="000640D1">
      <w:pPr>
        <w:pStyle w:val="Bezmezer"/>
        <w:jc w:val="both"/>
        <w:rPr>
          <w:u w:val="single"/>
        </w:rPr>
      </w:pPr>
      <w:r w:rsidRPr="00727897">
        <w:rPr>
          <w:u w:val="single"/>
        </w:rPr>
        <w:t>Ohraničení</w:t>
      </w:r>
    </w:p>
    <w:p w14:paraId="39F4CDBA" w14:textId="77777777" w:rsidR="000640D1" w:rsidRPr="00521BAD" w:rsidRDefault="000640D1" w:rsidP="000640D1">
      <w:pPr>
        <w:pStyle w:val="Bezmezer"/>
        <w:jc w:val="both"/>
        <w:rPr>
          <w:bCs/>
        </w:rPr>
      </w:pPr>
      <w:r w:rsidRPr="00521BAD">
        <w:rPr>
          <w:bCs/>
        </w:rPr>
        <w:t xml:space="preserve">Obrubníky oddělující parkovací stání </w:t>
      </w:r>
      <w:r>
        <w:rPr>
          <w:bCs/>
        </w:rPr>
        <w:t xml:space="preserve">od komunikace </w:t>
      </w:r>
      <w:r w:rsidRPr="00521BAD">
        <w:rPr>
          <w:bCs/>
        </w:rPr>
        <w:t xml:space="preserve"> jsou navrženy průřezu 150/150 mm, osazené s převýšením </w:t>
      </w:r>
      <w:r>
        <w:rPr>
          <w:bCs/>
        </w:rPr>
        <w:t>0-</w:t>
      </w:r>
      <w:r w:rsidRPr="00521BAD">
        <w:rPr>
          <w:bCs/>
        </w:rPr>
        <w:t xml:space="preserve">20 mm </w:t>
      </w:r>
      <w:r>
        <w:rPr>
          <w:bCs/>
        </w:rPr>
        <w:t>.</w:t>
      </w:r>
      <w:r w:rsidRPr="00521BAD">
        <w:rPr>
          <w:bCs/>
        </w:rPr>
        <w:t xml:space="preserve"> Od navazujících chodníků jsou ohraničeny obrubníky 150/250 mm, osazenými s převýšením 100 mm</w:t>
      </w:r>
      <w:r>
        <w:rPr>
          <w:bCs/>
        </w:rPr>
        <w:t>.</w:t>
      </w:r>
      <w:r w:rsidRPr="00521BAD">
        <w:rPr>
          <w:bCs/>
        </w:rPr>
        <w:t xml:space="preserve"> Všechny obrubníky jsou osazeny do betonového lože s boční opěrou. </w:t>
      </w:r>
    </w:p>
    <w:p w14:paraId="7F853028" w14:textId="77777777" w:rsidR="000640D1" w:rsidRDefault="000640D1" w:rsidP="000640D1">
      <w:pPr>
        <w:pStyle w:val="Bezmezer"/>
        <w:jc w:val="both"/>
        <w:rPr>
          <w:u w:val="single"/>
        </w:rPr>
      </w:pPr>
    </w:p>
    <w:p w14:paraId="08B73D99" w14:textId="77777777" w:rsidR="000640D1" w:rsidRDefault="000640D1" w:rsidP="000640D1">
      <w:pPr>
        <w:pStyle w:val="Bezmezer"/>
        <w:jc w:val="both"/>
        <w:rPr>
          <w:u w:val="single"/>
        </w:rPr>
      </w:pPr>
      <w:r w:rsidRPr="001B4A55">
        <w:rPr>
          <w:u w:val="single"/>
        </w:rPr>
        <w:t>Odvodnění</w:t>
      </w:r>
    </w:p>
    <w:p w14:paraId="477B8C11" w14:textId="77777777" w:rsidR="009D126D" w:rsidRDefault="009D126D" w:rsidP="009D126D">
      <w:pPr>
        <w:pStyle w:val="Bezmezer"/>
        <w:jc w:val="both"/>
      </w:pPr>
      <w:r w:rsidRPr="007928FA">
        <w:t>Odvodnění parkovacích stání - povrchová voda bude zasakována přes zatravňovací dlažbu do spodních vrstev konstrukce a podloží. Na základě ČSN 759010 a TNV 759011 je nutné pro vsakování zajistit  do hloubky min. 1,10m od nivelety nové plochy propustné půdní a horninové prostředí. Konstrukce plochy zahrnuje 0,10m zatravňovací dlažby a  0,32m štěrků, u zbývajících 0,68m bude propustnost prověřena geologickou  sondou. V případě potřeby bude nevyhovující vrstva  nahrazena novou propustnou zeminou.</w:t>
      </w:r>
    </w:p>
    <w:p w14:paraId="4DF86E51" w14:textId="77777777" w:rsidR="00F04F9B" w:rsidRDefault="00F04F9B" w:rsidP="00180562">
      <w:pPr>
        <w:pStyle w:val="Bezmezer"/>
        <w:jc w:val="both"/>
        <w:rPr>
          <w:bCs/>
        </w:rPr>
      </w:pPr>
    </w:p>
    <w:p w14:paraId="3829DB49" w14:textId="77777777" w:rsidR="009D126D" w:rsidRPr="00727897" w:rsidRDefault="009D126D" w:rsidP="009D126D">
      <w:pPr>
        <w:pStyle w:val="Bezmezer"/>
        <w:jc w:val="both"/>
        <w:rPr>
          <w:u w:val="single"/>
        </w:rPr>
      </w:pPr>
      <w:r w:rsidRPr="00727897">
        <w:rPr>
          <w:u w:val="single"/>
        </w:rPr>
        <w:t>Sklonové poměry</w:t>
      </w:r>
    </w:p>
    <w:p w14:paraId="38CE5EC1" w14:textId="77777777" w:rsidR="009D126D" w:rsidRPr="00521BAD" w:rsidRDefault="009D126D" w:rsidP="009D126D">
      <w:pPr>
        <w:pStyle w:val="Bezmezer"/>
        <w:jc w:val="both"/>
      </w:pPr>
      <w:r>
        <w:t>Komunikace i p</w:t>
      </w:r>
      <w:r w:rsidRPr="00521BAD">
        <w:t xml:space="preserve">arkovací stání jsou podélně </w:t>
      </w:r>
      <w:r>
        <w:t>i příčně spádována s vazbou na stávající i navrhované navazující zpevněné  plochy a travnatý terén v minimálních sklonech 0,5-2%</w:t>
      </w:r>
      <w:r w:rsidRPr="00521BAD">
        <w:t xml:space="preserve">.    </w:t>
      </w:r>
    </w:p>
    <w:p w14:paraId="015A7BED" w14:textId="77777777" w:rsidR="00D2097E" w:rsidRDefault="00D2097E" w:rsidP="00D2097E">
      <w:pPr>
        <w:pStyle w:val="Bezmezer"/>
        <w:jc w:val="both"/>
        <w:rPr>
          <w:b/>
          <w:sz w:val="24"/>
          <w:szCs w:val="24"/>
          <w:u w:val="single"/>
        </w:rPr>
      </w:pPr>
      <w:r w:rsidRPr="00E43480">
        <w:rPr>
          <w:b/>
          <w:sz w:val="24"/>
          <w:szCs w:val="24"/>
          <w:u w:val="single"/>
        </w:rPr>
        <w:lastRenderedPageBreak/>
        <w:t>Chodníky</w:t>
      </w:r>
      <w:r>
        <w:rPr>
          <w:b/>
          <w:sz w:val="24"/>
          <w:szCs w:val="24"/>
          <w:u w:val="single"/>
        </w:rPr>
        <w:t>, plocha pro kontejnery</w:t>
      </w:r>
    </w:p>
    <w:p w14:paraId="229B8674" w14:textId="77777777" w:rsidR="00D2097E" w:rsidRDefault="00D2097E" w:rsidP="00180562">
      <w:pPr>
        <w:pStyle w:val="Bezmezer"/>
        <w:jc w:val="both"/>
        <w:rPr>
          <w:bCs/>
        </w:rPr>
      </w:pPr>
    </w:p>
    <w:p w14:paraId="7373AD30" w14:textId="39187BA1" w:rsidR="00180562" w:rsidRDefault="00180562" w:rsidP="00180562">
      <w:pPr>
        <w:pStyle w:val="Bezmezer"/>
        <w:jc w:val="both"/>
        <w:rPr>
          <w:bCs/>
        </w:rPr>
      </w:pPr>
      <w:r>
        <w:rPr>
          <w:bCs/>
        </w:rPr>
        <w:t>Stávající chodník z asfaltobetonu, který byl opraven v roce 2017 , bude dotčen výstavbou parkoviště, rozebrán  a předlážděn zámkovou dlažbou s mírným směrovým posunem</w:t>
      </w:r>
      <w:r w:rsidR="00D2097E">
        <w:rPr>
          <w:bCs/>
        </w:rPr>
        <w:t xml:space="preserve"> – š.2,0 m</w:t>
      </w:r>
      <w:r>
        <w:rPr>
          <w:bCs/>
        </w:rPr>
        <w:t>. Rovněž bude opraven chodník ke kontejnerům a doplněn propojovací chodník k</w:t>
      </w:r>
      <w:r w:rsidR="00D2097E">
        <w:rPr>
          <w:bCs/>
        </w:rPr>
        <w:t> </w:t>
      </w:r>
      <w:r>
        <w:rPr>
          <w:bCs/>
        </w:rPr>
        <w:t>parkovišti</w:t>
      </w:r>
      <w:r w:rsidR="00D2097E">
        <w:rPr>
          <w:bCs/>
        </w:rPr>
        <w:t xml:space="preserve">  a kontejnerům - š.1,50m</w:t>
      </w:r>
      <w:r>
        <w:rPr>
          <w:bCs/>
        </w:rPr>
        <w:t>.</w:t>
      </w:r>
    </w:p>
    <w:p w14:paraId="19206B91" w14:textId="77777777" w:rsidR="00D2097E" w:rsidRDefault="00D2097E" w:rsidP="00D2097E">
      <w:pPr>
        <w:pStyle w:val="Bezmezer"/>
        <w:jc w:val="both"/>
        <w:rPr>
          <w:bCs/>
        </w:rPr>
      </w:pPr>
    </w:p>
    <w:p w14:paraId="7D564608" w14:textId="7257EE86" w:rsidR="00D2097E" w:rsidRPr="00A233B1" w:rsidRDefault="00180562" w:rsidP="00D2097E">
      <w:pPr>
        <w:pStyle w:val="Bezmezer"/>
        <w:jc w:val="both"/>
      </w:pPr>
      <w:r>
        <w:rPr>
          <w:bCs/>
        </w:rPr>
        <w:t>Plocha pro kontejnery z asfaltobetonu bude opravena – nová obrusná vrstva</w:t>
      </w:r>
      <w:r w:rsidR="00071420">
        <w:rPr>
          <w:bCs/>
        </w:rPr>
        <w:t xml:space="preserve"> tl.40 mm</w:t>
      </w:r>
      <w:r>
        <w:rPr>
          <w:bCs/>
        </w:rPr>
        <w:t>,  kolem nádob pro komunální a tříděný odpad budou osazeny pohledové zástěny z </w:t>
      </w:r>
      <w:r w:rsidR="00D2097E" w:rsidRPr="00A233B1">
        <w:t>ocel. sloupků a pláštěm z </w:t>
      </w:r>
      <w:proofErr w:type="spellStart"/>
      <w:r w:rsidR="00D2097E" w:rsidRPr="00A233B1">
        <w:t>tahokovu</w:t>
      </w:r>
      <w:proofErr w:type="spellEnd"/>
      <w:r w:rsidR="00D2097E" w:rsidRPr="00A233B1">
        <w:t xml:space="preserve"> . Povrchová úprava-  žárový pozink</w:t>
      </w:r>
      <w:r w:rsidR="00D2097E">
        <w:t xml:space="preserve"> – viz detail</w:t>
      </w:r>
      <w:r w:rsidR="00D2097E" w:rsidRPr="00A233B1">
        <w:t xml:space="preserve">. Jedná se o  atypický prvek mobiliáře , který </w:t>
      </w:r>
      <w:r w:rsidR="00D2097E">
        <w:t>je používán standartně na obdobných stanovištích na území města.</w:t>
      </w:r>
    </w:p>
    <w:p w14:paraId="71C99305" w14:textId="77777777" w:rsidR="00D2097E" w:rsidRDefault="00D2097E" w:rsidP="00D2097E">
      <w:pPr>
        <w:pStyle w:val="Bezmezer"/>
        <w:jc w:val="both"/>
      </w:pPr>
    </w:p>
    <w:p w14:paraId="314DA4CA" w14:textId="28353193" w:rsidR="00D2097E" w:rsidRPr="00A85945" w:rsidRDefault="00D2097E" w:rsidP="00D2097E">
      <w:pPr>
        <w:pStyle w:val="Bezmezer"/>
        <w:jc w:val="both"/>
        <w:rPr>
          <w:u w:val="single"/>
        </w:rPr>
      </w:pPr>
      <w:r w:rsidRPr="00A85945">
        <w:rPr>
          <w:u w:val="single"/>
        </w:rPr>
        <w:t xml:space="preserve">Konstrukce chodníků </w:t>
      </w:r>
    </w:p>
    <w:p w14:paraId="0AB7AB48" w14:textId="77777777" w:rsidR="00D2097E" w:rsidRPr="00521BAD" w:rsidRDefault="00D2097E" w:rsidP="00D2097E">
      <w:pPr>
        <w:pStyle w:val="Bezmezer"/>
        <w:jc w:val="both"/>
      </w:pPr>
      <w:r w:rsidRPr="00521BAD">
        <w:t xml:space="preserve">  60 mm </w:t>
      </w:r>
      <w:r w:rsidRPr="00521BAD">
        <w:tab/>
        <w:t>DL I                Betonová zámková dlažba           ČSN 73 6131-1</w:t>
      </w:r>
    </w:p>
    <w:p w14:paraId="4332B116" w14:textId="77777777" w:rsidR="00D2097E" w:rsidRPr="00521BAD" w:rsidRDefault="00D2097E" w:rsidP="00D2097E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 w:rsidRPr="00521BAD">
        <w:tab/>
        <w:t xml:space="preserve">Podklad z kameniva fr.4 – 8    </w:t>
      </w:r>
      <w:r w:rsidRPr="00521BAD">
        <w:tab/>
        <w:t>ČSN 73 6131-1</w:t>
      </w:r>
    </w:p>
    <w:p w14:paraId="0AC08139" w14:textId="77777777" w:rsidR="00D2097E" w:rsidRPr="00521BAD" w:rsidRDefault="00D2097E" w:rsidP="00D2097E">
      <w:pPr>
        <w:pStyle w:val="Bezmezer"/>
        <w:jc w:val="both"/>
      </w:pPr>
      <w:r w:rsidRPr="00521BAD">
        <w:t>100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  ČSN 73 6126-1</w:t>
      </w:r>
    </w:p>
    <w:p w14:paraId="162A0E39" w14:textId="77777777" w:rsidR="00D2097E" w:rsidRPr="00521BAD" w:rsidRDefault="00D2097E" w:rsidP="00D2097E">
      <w:pPr>
        <w:pStyle w:val="Bezmezer"/>
        <w:jc w:val="both"/>
      </w:pPr>
      <w:r w:rsidRPr="00521BAD">
        <w:t>100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  ČSN 73 6126-1</w:t>
      </w:r>
    </w:p>
    <w:p w14:paraId="6670621E" w14:textId="77777777" w:rsidR="00D2097E" w:rsidRPr="00521BAD" w:rsidRDefault="00D2097E" w:rsidP="00D2097E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007108B2" w14:textId="77777777" w:rsidR="00D2097E" w:rsidRPr="00521BAD" w:rsidRDefault="00D2097E" w:rsidP="00D2097E">
      <w:pPr>
        <w:pStyle w:val="Bezmezer"/>
        <w:jc w:val="both"/>
      </w:pPr>
      <w:r w:rsidRPr="00521BAD">
        <w:t xml:space="preserve">420 mm </w:t>
      </w:r>
      <w:r w:rsidRPr="00521BAD">
        <w:tab/>
        <w:t>CELKEM</w:t>
      </w:r>
    </w:p>
    <w:p w14:paraId="0B674871" w14:textId="77777777" w:rsidR="00D2097E" w:rsidRDefault="00D2097E" w:rsidP="00D2097E">
      <w:pPr>
        <w:pStyle w:val="Bezmezer"/>
        <w:jc w:val="both"/>
        <w:rPr>
          <w:u w:val="single"/>
        </w:rPr>
      </w:pPr>
    </w:p>
    <w:p w14:paraId="05558909" w14:textId="77777777" w:rsidR="00D2097E" w:rsidRDefault="00D2097E" w:rsidP="00D2097E">
      <w:pPr>
        <w:pStyle w:val="Bezmezer"/>
        <w:jc w:val="both"/>
        <w:rPr>
          <w:u w:val="single"/>
        </w:rPr>
      </w:pPr>
    </w:p>
    <w:p w14:paraId="4A247834" w14:textId="77777777" w:rsidR="00D2097E" w:rsidRPr="001B4A55" w:rsidRDefault="00D2097E" w:rsidP="00D2097E">
      <w:pPr>
        <w:pStyle w:val="Bezmezer"/>
        <w:jc w:val="both"/>
        <w:rPr>
          <w:u w:val="single"/>
        </w:rPr>
      </w:pPr>
      <w:r w:rsidRPr="001B4A55">
        <w:rPr>
          <w:u w:val="single"/>
        </w:rPr>
        <w:t>Odvodnění</w:t>
      </w:r>
    </w:p>
    <w:p w14:paraId="74244143" w14:textId="77777777" w:rsidR="00D2097E" w:rsidRDefault="00D2097E" w:rsidP="00D2097E">
      <w:pPr>
        <w:pStyle w:val="Bezmezer"/>
        <w:jc w:val="both"/>
      </w:pPr>
      <w:r w:rsidRPr="00FE1DD9">
        <w:t>Odvodnění chodník</w:t>
      </w:r>
      <w:r>
        <w:t>ů</w:t>
      </w:r>
      <w:r w:rsidRPr="00FE1DD9">
        <w:t xml:space="preserve"> je řešeno příčným spádováním na navazující parkovací stání a komunikace nebo volné plochy zeleně</w:t>
      </w:r>
    </w:p>
    <w:p w14:paraId="2DE88BBF" w14:textId="77777777" w:rsidR="00D2097E" w:rsidRDefault="00D2097E" w:rsidP="00D2097E">
      <w:pPr>
        <w:pStyle w:val="Bezmezer"/>
        <w:jc w:val="both"/>
        <w:rPr>
          <w:u w:val="single"/>
        </w:rPr>
      </w:pPr>
    </w:p>
    <w:p w14:paraId="4D45E126" w14:textId="77777777" w:rsidR="00D2097E" w:rsidRPr="00727897" w:rsidRDefault="00D2097E" w:rsidP="00D2097E">
      <w:pPr>
        <w:pStyle w:val="Bezmezer"/>
        <w:jc w:val="both"/>
        <w:rPr>
          <w:u w:val="single"/>
        </w:rPr>
      </w:pPr>
      <w:r w:rsidRPr="00727897">
        <w:rPr>
          <w:u w:val="single"/>
        </w:rPr>
        <w:t>Ohraničení</w:t>
      </w:r>
    </w:p>
    <w:p w14:paraId="0CDB4294" w14:textId="77777777" w:rsidR="00D2097E" w:rsidRPr="00521BAD" w:rsidRDefault="00D2097E" w:rsidP="00D2097E">
      <w:pPr>
        <w:pStyle w:val="Bezmezer"/>
        <w:jc w:val="both"/>
        <w:rPr>
          <w:bCs/>
        </w:rPr>
      </w:pPr>
      <w:r>
        <w:t>O</w:t>
      </w:r>
      <w:r w:rsidRPr="00FE1DD9">
        <w:t>hraničení je řešeno chodníkovými obrubníky osazenými do betonového lože s boční opěrou, vždy jedna obruba je osazena s převýšením minimálně 60 mm pro vytvoření vodící linie pro imobilní osoby.</w:t>
      </w:r>
      <w:r w:rsidRPr="0045742A">
        <w:rPr>
          <w:bCs/>
        </w:rPr>
        <w:t xml:space="preserve"> </w:t>
      </w:r>
      <w:r w:rsidRPr="00521BAD">
        <w:rPr>
          <w:bCs/>
        </w:rPr>
        <w:t>Obrubníky jsou osazeny do betonového lože s boční opěrou.</w:t>
      </w:r>
    </w:p>
    <w:p w14:paraId="5295DE16" w14:textId="77777777" w:rsidR="00D2097E" w:rsidRDefault="00D2097E" w:rsidP="00D2097E">
      <w:pPr>
        <w:pStyle w:val="Bezmezer"/>
        <w:jc w:val="both"/>
      </w:pPr>
    </w:p>
    <w:p w14:paraId="78102E65" w14:textId="7B4B9252" w:rsidR="00D2097E" w:rsidRDefault="00D2097E" w:rsidP="00D2097E">
      <w:pPr>
        <w:pStyle w:val="Bezmezer"/>
        <w:jc w:val="both"/>
        <w:rPr>
          <w:b/>
          <w:sz w:val="24"/>
          <w:szCs w:val="24"/>
          <w:u w:val="single"/>
        </w:rPr>
      </w:pPr>
      <w:r w:rsidRPr="00726036">
        <w:rPr>
          <w:b/>
          <w:sz w:val="24"/>
          <w:szCs w:val="24"/>
          <w:u w:val="single"/>
        </w:rPr>
        <w:t>Navazující úpravy</w:t>
      </w:r>
    </w:p>
    <w:p w14:paraId="1D3954E5" w14:textId="77777777" w:rsidR="00175483" w:rsidRDefault="00175483" w:rsidP="00D2097E">
      <w:pPr>
        <w:pStyle w:val="Bezmezer"/>
        <w:jc w:val="both"/>
        <w:rPr>
          <w:b/>
          <w:sz w:val="24"/>
          <w:szCs w:val="24"/>
          <w:u w:val="single"/>
        </w:rPr>
      </w:pPr>
    </w:p>
    <w:p w14:paraId="2A82367D" w14:textId="367F295A" w:rsidR="00D2097E" w:rsidRPr="00FE1DD9" w:rsidRDefault="00D2097E" w:rsidP="00D2097E">
      <w:pPr>
        <w:pStyle w:val="Bezmezer"/>
        <w:jc w:val="both"/>
      </w:pPr>
      <w:r w:rsidRPr="00FE1DD9">
        <w:t xml:space="preserve">V rámci objektu budou dále urovnány volné navazující plochy, bude na nich doplněna </w:t>
      </w:r>
      <w:r w:rsidR="001A6FCA">
        <w:t xml:space="preserve">v rámci SO Sadové úpravy </w:t>
      </w:r>
      <w:r w:rsidRPr="00FE1DD9">
        <w:t xml:space="preserve">ornice a provedeno zatravnění výsevem parkovou směsí trav.   </w:t>
      </w:r>
    </w:p>
    <w:p w14:paraId="60712396" w14:textId="77777777" w:rsidR="00D2097E" w:rsidRDefault="00D2097E" w:rsidP="00D2097E">
      <w:pPr>
        <w:pStyle w:val="Bezmezer"/>
        <w:jc w:val="both"/>
        <w:rPr>
          <w:b/>
        </w:rPr>
      </w:pPr>
    </w:p>
    <w:p w14:paraId="6E40D123" w14:textId="0FAD3CD7" w:rsidR="009D126D" w:rsidRPr="00D2097E" w:rsidRDefault="00180562" w:rsidP="00180562">
      <w:pPr>
        <w:rPr>
          <w:b/>
          <w:bCs/>
          <w:sz w:val="24"/>
          <w:szCs w:val="24"/>
        </w:rPr>
      </w:pPr>
      <w:r w:rsidRPr="00D2097E">
        <w:rPr>
          <w:b/>
          <w:bCs/>
          <w:sz w:val="24"/>
          <w:szCs w:val="24"/>
          <w:u w:val="single"/>
        </w:rPr>
        <w:t xml:space="preserve">Kabely metropolitní optické sítě  </w:t>
      </w:r>
      <w:proofErr w:type="spellStart"/>
      <w:r w:rsidRPr="00D2097E">
        <w:rPr>
          <w:b/>
          <w:bCs/>
          <w:sz w:val="24"/>
          <w:szCs w:val="24"/>
          <w:u w:val="single"/>
        </w:rPr>
        <w:t>Zlinnet</w:t>
      </w:r>
      <w:proofErr w:type="spellEnd"/>
      <w:r w:rsidRPr="00D2097E">
        <w:rPr>
          <w:b/>
          <w:bCs/>
          <w:sz w:val="24"/>
          <w:szCs w:val="24"/>
        </w:rPr>
        <w:t xml:space="preserve"> </w:t>
      </w:r>
      <w:r w:rsidR="00D2097E">
        <w:rPr>
          <w:b/>
          <w:bCs/>
          <w:sz w:val="24"/>
          <w:szCs w:val="24"/>
        </w:rPr>
        <w:t>– stranová přeložka</w:t>
      </w:r>
    </w:p>
    <w:p w14:paraId="2D519F03" w14:textId="495F3395" w:rsidR="00180562" w:rsidRDefault="00D2097E" w:rsidP="00D2097E">
      <w:r>
        <w:t xml:space="preserve">Pod stávající travnatou plochou a navrhovaným parkovištěm </w:t>
      </w:r>
      <w:r w:rsidR="00180562">
        <w:t xml:space="preserve"> jsou navrženy k přeložení </w:t>
      </w:r>
      <w:r>
        <w:t xml:space="preserve"> stávající optické kabely ve správě </w:t>
      </w:r>
      <w:proofErr w:type="spellStart"/>
      <w:r>
        <w:t>Zlinnet</w:t>
      </w:r>
      <w:proofErr w:type="spellEnd"/>
      <w:r w:rsidR="00180562">
        <w:t>.</w:t>
      </w:r>
      <w:r w:rsidR="00180562" w:rsidRPr="00E867F6">
        <w:t xml:space="preserve"> </w:t>
      </w:r>
      <w:r w:rsidR="00180562">
        <w:t xml:space="preserve">Nově řešená přeložená trasa bude vedena co nejvíce v zeleni </w:t>
      </w:r>
      <w:r>
        <w:t xml:space="preserve">podél chodníku </w:t>
      </w:r>
      <w:r w:rsidR="00180562">
        <w:t>v chráničce HDPE 40/33mm. Část trasy která bude vedena pod komunikací a parkovištěm bude ještě navíc chráněna další chráničkou.</w:t>
      </w:r>
      <w:r w:rsidR="00180562">
        <w:br/>
        <w:t>Trasa bude mít krytí dle normy ČSN 73 6005.</w:t>
      </w:r>
      <w:r w:rsidR="00180562">
        <w:br/>
        <w:t xml:space="preserve">Nejprve bude potřeba vybudovat dvě nové kabelové komory, ze kterých bude stávající trasa odbočovat do nově přeložené trasy. Dále je potřeba vybudovat trasu novou a po přepojení všech služeb, které jsou provozovány po stávajícím vedení bude možné stávající trasu zrušit. </w:t>
      </w:r>
      <w:r w:rsidR="00180562">
        <w:br/>
        <w:t xml:space="preserve">Práce na přepojení služeb budou probíhat výhradně ve večerních nebo nočních hodinách. </w:t>
      </w:r>
    </w:p>
    <w:p w14:paraId="793D351C" w14:textId="77777777" w:rsidR="00D2097E" w:rsidRDefault="00180562" w:rsidP="00180562">
      <w:pPr>
        <w:pStyle w:val="Bezmezer"/>
        <w:jc w:val="both"/>
        <w:rPr>
          <w:b/>
        </w:rPr>
      </w:pPr>
      <w:r w:rsidRPr="000D5FDA">
        <w:rPr>
          <w:b/>
        </w:rPr>
        <w:lastRenderedPageBreak/>
        <w:t>SO 101.2</w:t>
      </w:r>
    </w:p>
    <w:p w14:paraId="3C2B7D44" w14:textId="47623265" w:rsidR="00D2097E" w:rsidRDefault="00D2097E" w:rsidP="00D2097E">
      <w:pPr>
        <w:pStyle w:val="Bezmezer"/>
        <w:tabs>
          <w:tab w:val="left" w:pos="3968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</w:t>
      </w:r>
      <w:r w:rsidRPr="00E23B61">
        <w:rPr>
          <w:b/>
          <w:sz w:val="24"/>
          <w:szCs w:val="24"/>
          <w:u w:val="single"/>
        </w:rPr>
        <w:t>arkovací stání</w:t>
      </w:r>
      <w:r>
        <w:rPr>
          <w:b/>
          <w:sz w:val="24"/>
          <w:szCs w:val="24"/>
          <w:u w:val="single"/>
        </w:rPr>
        <w:t xml:space="preserve"> pro zaměs</w:t>
      </w:r>
      <w:r w:rsidR="001A6FCA">
        <w:rPr>
          <w:b/>
          <w:sz w:val="24"/>
          <w:szCs w:val="24"/>
          <w:u w:val="single"/>
        </w:rPr>
        <w:t>tnance</w:t>
      </w:r>
      <w:r w:rsidRPr="00E23B61">
        <w:rPr>
          <w:b/>
          <w:sz w:val="24"/>
          <w:szCs w:val="24"/>
          <w:u w:val="single"/>
        </w:rPr>
        <w:tab/>
      </w:r>
    </w:p>
    <w:p w14:paraId="1D341839" w14:textId="77777777" w:rsidR="001A6FCA" w:rsidRPr="00E23B61" w:rsidRDefault="001A6FCA" w:rsidP="00D2097E">
      <w:pPr>
        <w:pStyle w:val="Bezmezer"/>
        <w:tabs>
          <w:tab w:val="left" w:pos="3968"/>
        </w:tabs>
        <w:jc w:val="both"/>
        <w:rPr>
          <w:b/>
          <w:sz w:val="24"/>
          <w:szCs w:val="24"/>
          <w:u w:val="single"/>
        </w:rPr>
      </w:pPr>
    </w:p>
    <w:p w14:paraId="42AEB932" w14:textId="527465AD" w:rsidR="00180562" w:rsidRDefault="00180562" w:rsidP="00180562">
      <w:pPr>
        <w:pStyle w:val="Bezmezer"/>
        <w:jc w:val="both"/>
        <w:rPr>
          <w:bCs/>
        </w:rPr>
      </w:pPr>
      <w:r>
        <w:rPr>
          <w:bCs/>
        </w:rPr>
        <w:t xml:space="preserve">Na místě volné travnaté plochy mimo stávající vzrostlou zeleň / úpravy vyžádají kácení 6 stromů a 17 bude ponecháno/ je navrženo parkoviště s napojením na obslužnou komunikaci . Tato parkovací plocha je vyhrazena za automatickou závorou pro zaměstnance polikliniky  v počtu P 12.  </w:t>
      </w:r>
    </w:p>
    <w:p w14:paraId="43A06990" w14:textId="77777777" w:rsidR="001A6FCA" w:rsidRDefault="001A6FCA" w:rsidP="00180562">
      <w:pPr>
        <w:pStyle w:val="Bezmezer"/>
        <w:jc w:val="both"/>
        <w:rPr>
          <w:bCs/>
        </w:rPr>
      </w:pPr>
    </w:p>
    <w:p w14:paraId="0FDED39E" w14:textId="7F201A56" w:rsidR="001A6FCA" w:rsidRPr="00727897" w:rsidRDefault="001A6FCA" w:rsidP="001A6FCA">
      <w:pPr>
        <w:pStyle w:val="Bezmezer"/>
        <w:jc w:val="both"/>
        <w:rPr>
          <w:u w:val="single"/>
        </w:rPr>
      </w:pPr>
      <w:r w:rsidRPr="00727897">
        <w:rPr>
          <w:u w:val="single"/>
        </w:rPr>
        <w:t xml:space="preserve">Konstrukce </w:t>
      </w:r>
      <w:r>
        <w:rPr>
          <w:u w:val="single"/>
        </w:rPr>
        <w:t>parkovací plochy</w:t>
      </w:r>
      <w:r w:rsidRPr="00727897">
        <w:rPr>
          <w:u w:val="single"/>
        </w:rPr>
        <w:t xml:space="preserve"> </w:t>
      </w:r>
    </w:p>
    <w:p w14:paraId="726917D5" w14:textId="77777777" w:rsidR="001A6FCA" w:rsidRPr="00521BAD" w:rsidRDefault="001A6FCA" w:rsidP="001A6FCA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80 mm"/>
        </w:smartTagPr>
        <w:r w:rsidRPr="00521BAD">
          <w:t>80 mm</w:t>
        </w:r>
      </w:smartTag>
      <w:r w:rsidRPr="00521BAD">
        <w:t xml:space="preserve"> </w:t>
      </w:r>
      <w:r w:rsidRPr="00521BAD">
        <w:tab/>
        <w:t>DL I              Betonová za</w:t>
      </w:r>
      <w:r>
        <w:t>sakovací</w:t>
      </w:r>
      <w:r w:rsidRPr="00521BAD">
        <w:t xml:space="preserve"> dlažba           ČSN 73 6131-1</w:t>
      </w:r>
    </w:p>
    <w:p w14:paraId="44C43280" w14:textId="77777777" w:rsidR="001A6FCA" w:rsidRPr="00521BAD" w:rsidRDefault="001A6FCA" w:rsidP="001A6FCA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  p</w:t>
      </w:r>
      <w:r w:rsidRPr="00521BAD">
        <w:t xml:space="preserve">odklad z kameniva fr.4 – 8    </w:t>
      </w:r>
      <w:r w:rsidRPr="00521BAD">
        <w:tab/>
      </w:r>
      <w:r>
        <w:t xml:space="preserve"> </w:t>
      </w:r>
      <w:r w:rsidRPr="00521BAD">
        <w:t>ČSN 73 6131-1</w:t>
      </w:r>
    </w:p>
    <w:p w14:paraId="35D23689" w14:textId="77777777" w:rsidR="001A6FCA" w:rsidRPr="00521BAD" w:rsidRDefault="001A6FCA" w:rsidP="001A6FCA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</w:t>
      </w:r>
      <w:r>
        <w:t xml:space="preserve">    </w:t>
      </w:r>
      <w:r w:rsidRPr="00521BAD">
        <w:t xml:space="preserve">           ČSN 73 6126-1</w:t>
      </w:r>
    </w:p>
    <w:p w14:paraId="5C82FE09" w14:textId="77777777" w:rsidR="001A6FCA" w:rsidRPr="00521BAD" w:rsidRDefault="001A6FCA" w:rsidP="001A6FCA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</w:t>
      </w:r>
      <w:r>
        <w:t xml:space="preserve">     </w:t>
      </w:r>
      <w:r w:rsidRPr="00521BAD">
        <w:t xml:space="preserve">      ČSN 73 6126-1</w:t>
      </w:r>
    </w:p>
    <w:p w14:paraId="28587810" w14:textId="77777777" w:rsidR="001A6FCA" w:rsidRPr="00521BAD" w:rsidRDefault="001A6FCA" w:rsidP="001A6FCA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6502BAA7" w14:textId="77777777" w:rsidR="001A6FCA" w:rsidRPr="00521BAD" w:rsidRDefault="001A6FCA" w:rsidP="001A6FCA">
      <w:pPr>
        <w:pStyle w:val="Bezmezer"/>
        <w:jc w:val="both"/>
      </w:pPr>
      <w:r w:rsidRPr="00521BAD">
        <w:t xml:space="preserve">420 mm </w:t>
      </w:r>
      <w:r w:rsidRPr="00521BAD">
        <w:tab/>
        <w:t>CELKEM</w:t>
      </w:r>
    </w:p>
    <w:p w14:paraId="1A5D890A" w14:textId="77777777" w:rsidR="001A6FCA" w:rsidRDefault="001A6FCA" w:rsidP="00180562">
      <w:pPr>
        <w:pStyle w:val="Bezmezer"/>
        <w:jc w:val="both"/>
        <w:rPr>
          <w:b/>
          <w:bCs/>
          <w:u w:val="single"/>
        </w:rPr>
      </w:pPr>
    </w:p>
    <w:p w14:paraId="08408105" w14:textId="77777777" w:rsidR="001A6FCA" w:rsidRPr="00727897" w:rsidRDefault="001A6FCA" w:rsidP="001A6FCA">
      <w:pPr>
        <w:pStyle w:val="Bezmezer"/>
        <w:jc w:val="both"/>
        <w:rPr>
          <w:u w:val="single"/>
        </w:rPr>
      </w:pPr>
      <w:r w:rsidRPr="00727897">
        <w:rPr>
          <w:u w:val="single"/>
        </w:rPr>
        <w:t>Ohraničení</w:t>
      </w:r>
    </w:p>
    <w:p w14:paraId="2DA2565D" w14:textId="4AB0A459" w:rsidR="001A6FCA" w:rsidRPr="00521BAD" w:rsidRDefault="001A6FCA" w:rsidP="001A6FCA">
      <w:pPr>
        <w:pStyle w:val="Bezmezer"/>
        <w:jc w:val="both"/>
        <w:rPr>
          <w:bCs/>
        </w:rPr>
      </w:pPr>
      <w:r w:rsidRPr="00521BAD">
        <w:rPr>
          <w:bCs/>
        </w:rPr>
        <w:t xml:space="preserve">Obrubníky oddělující parkovací stání </w:t>
      </w:r>
      <w:r>
        <w:rPr>
          <w:bCs/>
        </w:rPr>
        <w:t xml:space="preserve">od průjezdného profilu </w:t>
      </w:r>
      <w:r w:rsidRPr="00521BAD">
        <w:rPr>
          <w:bCs/>
        </w:rPr>
        <w:t xml:space="preserve"> jsou navrženy průřezu 150/150 mm, osazené </w:t>
      </w:r>
      <w:r>
        <w:rPr>
          <w:bCs/>
        </w:rPr>
        <w:t>bez převýšení.</w:t>
      </w:r>
      <w:r w:rsidRPr="00521BAD">
        <w:rPr>
          <w:bCs/>
        </w:rPr>
        <w:t xml:space="preserve"> Od navazujících chodníků </w:t>
      </w:r>
      <w:r>
        <w:rPr>
          <w:bCs/>
        </w:rPr>
        <w:t xml:space="preserve">a zeleně </w:t>
      </w:r>
      <w:r w:rsidRPr="00521BAD">
        <w:rPr>
          <w:bCs/>
        </w:rPr>
        <w:t>jsou ohraničeny obrubníky 150/250 mm, osazenými s převýšením 100 mm</w:t>
      </w:r>
      <w:r>
        <w:rPr>
          <w:bCs/>
        </w:rPr>
        <w:t>.</w:t>
      </w:r>
      <w:r w:rsidRPr="00521BAD">
        <w:rPr>
          <w:bCs/>
        </w:rPr>
        <w:t xml:space="preserve"> Všechny obrubníky jsou osazeny do betonového lože s boční opěrou. </w:t>
      </w:r>
    </w:p>
    <w:p w14:paraId="47D7F471" w14:textId="77777777" w:rsidR="001A6FCA" w:rsidRDefault="001A6FCA" w:rsidP="001A6FCA">
      <w:pPr>
        <w:pStyle w:val="Bezmezer"/>
        <w:jc w:val="both"/>
        <w:rPr>
          <w:u w:val="single"/>
        </w:rPr>
      </w:pPr>
    </w:p>
    <w:p w14:paraId="42C977E8" w14:textId="77777777" w:rsidR="001A6FCA" w:rsidRDefault="001A6FCA" w:rsidP="001A6FCA">
      <w:pPr>
        <w:pStyle w:val="Bezmezer"/>
        <w:jc w:val="both"/>
        <w:rPr>
          <w:u w:val="single"/>
        </w:rPr>
      </w:pPr>
      <w:r w:rsidRPr="001B4A55">
        <w:rPr>
          <w:u w:val="single"/>
        </w:rPr>
        <w:t>Odvodnění</w:t>
      </w:r>
    </w:p>
    <w:p w14:paraId="4609C57D" w14:textId="487C9B14" w:rsidR="001A6FCA" w:rsidRDefault="001A6FCA" w:rsidP="001A6FCA">
      <w:pPr>
        <w:pStyle w:val="Bezmezer"/>
        <w:jc w:val="both"/>
      </w:pPr>
      <w:r>
        <w:t>Zasakováním – viz SO 101.1a</w:t>
      </w:r>
    </w:p>
    <w:p w14:paraId="7FEA2DD0" w14:textId="77777777" w:rsidR="001A6FCA" w:rsidRDefault="001A6FCA" w:rsidP="001A6FCA">
      <w:pPr>
        <w:pStyle w:val="Bezmezer"/>
        <w:jc w:val="both"/>
        <w:rPr>
          <w:bCs/>
        </w:rPr>
      </w:pPr>
    </w:p>
    <w:p w14:paraId="55EC89DC" w14:textId="77777777" w:rsidR="001A6FCA" w:rsidRPr="00727897" w:rsidRDefault="001A6FCA" w:rsidP="001A6FCA">
      <w:pPr>
        <w:pStyle w:val="Bezmezer"/>
        <w:jc w:val="both"/>
        <w:rPr>
          <w:u w:val="single"/>
        </w:rPr>
      </w:pPr>
      <w:r w:rsidRPr="00727897">
        <w:rPr>
          <w:u w:val="single"/>
        </w:rPr>
        <w:t>Sklonové poměry</w:t>
      </w:r>
    </w:p>
    <w:p w14:paraId="6E719C27" w14:textId="6EF2C49D" w:rsidR="001A6FCA" w:rsidRPr="00521BAD" w:rsidRDefault="001A6FCA" w:rsidP="001A6FCA">
      <w:pPr>
        <w:pStyle w:val="Bezmezer"/>
        <w:jc w:val="both"/>
      </w:pPr>
      <w:r>
        <w:t xml:space="preserve">Parkovací plocha </w:t>
      </w:r>
      <w:r w:rsidRPr="00521BAD">
        <w:t>j</w:t>
      </w:r>
      <w:r>
        <w:t>e</w:t>
      </w:r>
      <w:r w:rsidRPr="00521BAD">
        <w:t xml:space="preserve"> podélně </w:t>
      </w:r>
      <w:r>
        <w:t>i příčně spádována s vazbou na stávající i navrhované navazující zpevněné  plochy a travnatý terén v minimálních sklonech 0,5-2%</w:t>
      </w:r>
      <w:r w:rsidRPr="00521BAD">
        <w:t xml:space="preserve">.    </w:t>
      </w:r>
    </w:p>
    <w:p w14:paraId="055B0516" w14:textId="77777777" w:rsidR="001A6FCA" w:rsidRDefault="001A6FCA" w:rsidP="00180562">
      <w:pPr>
        <w:pStyle w:val="Bezmezer"/>
        <w:jc w:val="both"/>
        <w:rPr>
          <w:b/>
          <w:bCs/>
          <w:u w:val="single"/>
        </w:rPr>
      </w:pPr>
    </w:p>
    <w:p w14:paraId="57C0CB79" w14:textId="115F054D" w:rsidR="00180562" w:rsidRPr="001A6FCA" w:rsidRDefault="001A6FCA" w:rsidP="00180562">
      <w:pPr>
        <w:pStyle w:val="Bezmezer"/>
        <w:jc w:val="both"/>
        <w:rPr>
          <w:b/>
          <w:bCs/>
          <w:u w:val="single"/>
        </w:rPr>
      </w:pPr>
      <w:r w:rsidRPr="001A6FCA">
        <w:rPr>
          <w:b/>
          <w:bCs/>
          <w:u w:val="single"/>
        </w:rPr>
        <w:t>Ochrana stávajících inženýrských sítí</w:t>
      </w:r>
    </w:p>
    <w:p w14:paraId="1A4AC8F6" w14:textId="63AFFDB5" w:rsidR="00180562" w:rsidRPr="008B2A68" w:rsidRDefault="00180562" w:rsidP="00180562">
      <w:pPr>
        <w:pStyle w:val="Bezmezer"/>
        <w:jc w:val="both"/>
      </w:pPr>
      <w:r>
        <w:t xml:space="preserve">Pod parkovištěm P12 budou stávající slaboproudé kabely ve správě </w:t>
      </w:r>
      <w:proofErr w:type="spellStart"/>
      <w:r>
        <w:t>Cetin</w:t>
      </w:r>
      <w:proofErr w:type="spellEnd"/>
      <w:r>
        <w:t xml:space="preserve"> a UPC uloženy do kabelových </w:t>
      </w:r>
      <w:r w:rsidR="001A6FCA">
        <w:t xml:space="preserve">půlených </w:t>
      </w:r>
      <w:r>
        <w:t>chrániček se zachováním nivelety krytí</w:t>
      </w:r>
      <w:r w:rsidR="00071420">
        <w:t xml:space="preserve"> v dl. Cca 20 m</w:t>
      </w:r>
      <w:r>
        <w:t xml:space="preserve">. </w:t>
      </w:r>
    </w:p>
    <w:p w14:paraId="420C3D57" w14:textId="77777777" w:rsidR="00180562" w:rsidRDefault="00180562" w:rsidP="00180562">
      <w:pPr>
        <w:pStyle w:val="Bezmezer"/>
        <w:jc w:val="both"/>
        <w:rPr>
          <w:bCs/>
        </w:rPr>
      </w:pPr>
    </w:p>
    <w:p w14:paraId="06C1D101" w14:textId="77777777" w:rsidR="001A6FCA" w:rsidRPr="001A6FCA" w:rsidRDefault="001A6FCA" w:rsidP="00180562">
      <w:pPr>
        <w:pStyle w:val="Bezmezer"/>
        <w:jc w:val="both"/>
        <w:rPr>
          <w:b/>
          <w:u w:val="single"/>
        </w:rPr>
      </w:pPr>
      <w:r w:rsidRPr="001A6FCA">
        <w:rPr>
          <w:b/>
          <w:u w:val="single"/>
        </w:rPr>
        <w:t>Automatická z</w:t>
      </w:r>
      <w:r w:rsidR="00180562" w:rsidRPr="001A6FCA">
        <w:rPr>
          <w:b/>
          <w:u w:val="single"/>
        </w:rPr>
        <w:t>ávora</w:t>
      </w:r>
    </w:p>
    <w:p w14:paraId="6A9A0061" w14:textId="6F55909D" w:rsidR="00180562" w:rsidRPr="003215C8" w:rsidRDefault="00071420" w:rsidP="00180562">
      <w:pPr>
        <w:pStyle w:val="Bezmezer"/>
        <w:jc w:val="both"/>
        <w:rPr>
          <w:rFonts w:cstheme="minorHAnsi"/>
        </w:rPr>
      </w:pPr>
      <w:r>
        <w:rPr>
          <w:bCs/>
        </w:rPr>
        <w:t>Závora</w:t>
      </w:r>
      <w:r w:rsidR="00180562">
        <w:rPr>
          <w:bCs/>
        </w:rPr>
        <w:t xml:space="preserve"> bude sloužit pro vjezd zaměstnanců na vyhrazené parkoviště ,  je napojena samostatným kabelem z hlavní rozvodné skříně v technickém suterénu objektu polikliniky po energetickém roštu  bez samostatného odpočtového měření.  </w:t>
      </w:r>
      <w:r w:rsidR="00180562" w:rsidRPr="003215C8">
        <w:rPr>
          <w:rFonts w:cstheme="minorHAnsi"/>
        </w:rPr>
        <w:t xml:space="preserve">Dle výkresu hlavního přívodu se na stávající rošt </w:t>
      </w:r>
      <w:proofErr w:type="spellStart"/>
      <w:r w:rsidR="00180562" w:rsidRPr="003215C8">
        <w:rPr>
          <w:rFonts w:cstheme="minorHAnsi"/>
        </w:rPr>
        <w:t>připoloží</w:t>
      </w:r>
      <w:proofErr w:type="spellEnd"/>
      <w:r w:rsidR="00180562" w:rsidRPr="003215C8">
        <w:rPr>
          <w:rFonts w:cstheme="minorHAnsi"/>
        </w:rPr>
        <w:t xml:space="preserve"> kabel CYKY 3J x 4 v délce cca 120 metrů.  V místech pod bufetem se namontuje žlab Mars 50/40  mm od hlavní trasy k průrazu.</w:t>
      </w:r>
      <w:r w:rsidR="00180562">
        <w:rPr>
          <w:rFonts w:cstheme="minorHAnsi"/>
        </w:rPr>
        <w:t xml:space="preserve"> </w:t>
      </w:r>
      <w:r w:rsidR="00180562" w:rsidRPr="003215C8">
        <w:rPr>
          <w:rFonts w:cstheme="minorHAnsi"/>
        </w:rPr>
        <w:t>Za průrazem v rostlé zemině se kabel povede trubkou Pipe-</w:t>
      </w:r>
      <w:proofErr w:type="spellStart"/>
      <w:r w:rsidR="00180562" w:rsidRPr="003215C8">
        <w:rPr>
          <w:rFonts w:cstheme="minorHAnsi"/>
        </w:rPr>
        <w:t>life</w:t>
      </w:r>
      <w:proofErr w:type="spellEnd"/>
      <w:r w:rsidR="00180562" w:rsidRPr="003215C8">
        <w:rPr>
          <w:rFonts w:cstheme="minorHAnsi"/>
        </w:rPr>
        <w:t xml:space="preserve"> 23 mm </w:t>
      </w:r>
      <w:r w:rsidR="00180562">
        <w:rPr>
          <w:rFonts w:cstheme="minorHAnsi"/>
        </w:rPr>
        <w:t>.</w:t>
      </w:r>
    </w:p>
    <w:p w14:paraId="310D77E9" w14:textId="71A5044F" w:rsidR="00180562" w:rsidRDefault="00180562" w:rsidP="00180562">
      <w:pPr>
        <w:pStyle w:val="Bezmezer"/>
        <w:jc w:val="both"/>
        <w:rPr>
          <w:u w:val="single"/>
        </w:rPr>
      </w:pPr>
    </w:p>
    <w:p w14:paraId="5AF4C237" w14:textId="3592C3C9" w:rsidR="001A6FCA" w:rsidRDefault="00071420" w:rsidP="00180562">
      <w:pPr>
        <w:pStyle w:val="Bezmezer"/>
        <w:jc w:val="both"/>
        <w:rPr>
          <w:u w:val="single"/>
        </w:rPr>
      </w:pPr>
      <w:r w:rsidRPr="00071420">
        <w:t xml:space="preserve">Ilustrační </w:t>
      </w:r>
      <w:proofErr w:type="spellStart"/>
      <w:r w:rsidRPr="00071420">
        <w:t>schema</w:t>
      </w:r>
      <w:proofErr w:type="spellEnd"/>
      <w:r w:rsidRPr="00071420">
        <w:t xml:space="preserve"> závory</w:t>
      </w:r>
      <w:r w:rsidR="001A6FCA">
        <w:rPr>
          <w:noProof/>
          <w:u w:val="single"/>
        </w:rPr>
        <w:drawing>
          <wp:inline distT="0" distB="0" distL="0" distR="0" wp14:anchorId="5B922059" wp14:editId="11FA3DF6">
            <wp:extent cx="2487954" cy="145542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7966" cy="1461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94D0E" w14:textId="77777777" w:rsidR="001A6FCA" w:rsidRDefault="001A6FCA" w:rsidP="00180562">
      <w:pPr>
        <w:pStyle w:val="Bezmezer"/>
        <w:jc w:val="both"/>
        <w:rPr>
          <w:u w:val="single"/>
        </w:rPr>
      </w:pPr>
    </w:p>
    <w:p w14:paraId="6CBDE3FC" w14:textId="77777777" w:rsidR="00180562" w:rsidRDefault="00180562" w:rsidP="00180562">
      <w:pPr>
        <w:pStyle w:val="Bezmezer"/>
        <w:jc w:val="both"/>
        <w:rPr>
          <w:u w:val="single"/>
        </w:rPr>
      </w:pPr>
      <w:r w:rsidRPr="008B2A68">
        <w:rPr>
          <w:u w:val="single"/>
        </w:rPr>
        <w:t>Celkový počet navrhovaných parkovacích stání v</w:t>
      </w:r>
      <w:r>
        <w:rPr>
          <w:u w:val="single"/>
        </w:rPr>
        <w:t xml:space="preserve"> obou </w:t>
      </w:r>
      <w:r w:rsidRPr="008B2A68">
        <w:rPr>
          <w:u w:val="single"/>
        </w:rPr>
        <w:t>objekt</w:t>
      </w:r>
      <w:r>
        <w:rPr>
          <w:u w:val="single"/>
        </w:rPr>
        <w:t>ech</w:t>
      </w:r>
      <w:r w:rsidRPr="008B2A68">
        <w:rPr>
          <w:u w:val="single"/>
        </w:rPr>
        <w:t xml:space="preserve"> je P 2</w:t>
      </w:r>
      <w:r>
        <w:rPr>
          <w:u w:val="single"/>
        </w:rPr>
        <w:t>5, z toho P12 pro zaměstnance</w:t>
      </w:r>
      <w:r w:rsidRPr="008B2A68">
        <w:rPr>
          <w:u w:val="single"/>
        </w:rPr>
        <w:t>.</w:t>
      </w:r>
    </w:p>
    <w:p w14:paraId="4BE0192E" w14:textId="77777777" w:rsidR="00180562" w:rsidRDefault="00180562" w:rsidP="00180562">
      <w:pPr>
        <w:pStyle w:val="Bezmezer"/>
        <w:jc w:val="both"/>
        <w:rPr>
          <w:u w:val="single"/>
        </w:rPr>
      </w:pPr>
    </w:p>
    <w:p w14:paraId="1113708F" w14:textId="31D1D8D9" w:rsidR="001A6FCA" w:rsidRDefault="001A6FCA" w:rsidP="000C3119">
      <w:pPr>
        <w:pStyle w:val="Bezmezer"/>
        <w:jc w:val="both"/>
        <w:rPr>
          <w:b/>
          <w:sz w:val="24"/>
          <w:szCs w:val="24"/>
        </w:rPr>
      </w:pPr>
    </w:p>
    <w:p w14:paraId="429A26F7" w14:textId="77777777" w:rsidR="001A6FCA" w:rsidRDefault="001A6FCA" w:rsidP="001A6FCA">
      <w:pPr>
        <w:pStyle w:val="Bezmezer"/>
        <w:jc w:val="both"/>
        <w:rPr>
          <w:b/>
        </w:rPr>
      </w:pPr>
      <w:r>
        <w:rPr>
          <w:b/>
        </w:rPr>
        <w:t>SO 101.2  PARKOVIŠTĚ A CHODNÍKY – 2.ČÁST</w:t>
      </w:r>
    </w:p>
    <w:p w14:paraId="2AEE5C02" w14:textId="77777777" w:rsidR="009F5698" w:rsidRDefault="009F5698" w:rsidP="009F5698">
      <w:pPr>
        <w:pStyle w:val="Bezmezer"/>
        <w:jc w:val="both"/>
        <w:rPr>
          <w:bCs/>
        </w:rPr>
      </w:pPr>
    </w:p>
    <w:p w14:paraId="5260D121" w14:textId="6743B11C" w:rsidR="009F5698" w:rsidRDefault="009F5698" w:rsidP="009F5698">
      <w:pPr>
        <w:pStyle w:val="Bezmezer"/>
        <w:jc w:val="both"/>
        <w:rPr>
          <w:bCs/>
        </w:rPr>
      </w:pPr>
      <w:r>
        <w:rPr>
          <w:bCs/>
        </w:rPr>
        <w:t>V rámci objektu je navržena úprava uličního profilu z východní strany objektu u hlavního vstupu do polikliniky s cílem vybudování nových parkovacích ploch a samostatného přístupového chodníku, který v této části zcela chybí.</w:t>
      </w:r>
    </w:p>
    <w:p w14:paraId="2ED59A6A" w14:textId="7525B21E" w:rsidR="001A6FCA" w:rsidRDefault="001A6FCA" w:rsidP="001A6FCA">
      <w:pPr>
        <w:pStyle w:val="Bezmezer"/>
        <w:jc w:val="both"/>
        <w:rPr>
          <w:b/>
        </w:rPr>
      </w:pPr>
    </w:p>
    <w:p w14:paraId="04128629" w14:textId="77777777" w:rsidR="009F5698" w:rsidRPr="00B55226" w:rsidRDefault="009F5698" w:rsidP="009F5698">
      <w:pPr>
        <w:pStyle w:val="Bezmezer"/>
        <w:jc w:val="both"/>
        <w:rPr>
          <w:b/>
          <w:sz w:val="24"/>
          <w:szCs w:val="24"/>
          <w:u w:val="single"/>
        </w:rPr>
      </w:pPr>
      <w:r w:rsidRPr="00B55226">
        <w:rPr>
          <w:b/>
          <w:sz w:val="24"/>
          <w:szCs w:val="24"/>
          <w:u w:val="single"/>
        </w:rPr>
        <w:t xml:space="preserve">Přípravné práce </w:t>
      </w:r>
    </w:p>
    <w:p w14:paraId="55B18E50" w14:textId="77777777" w:rsidR="009F5698" w:rsidRPr="00E56334" w:rsidRDefault="009F5698" w:rsidP="009F5698">
      <w:pPr>
        <w:pStyle w:val="Bezmezer"/>
        <w:jc w:val="both"/>
        <w:rPr>
          <w:u w:val="single"/>
        </w:rPr>
      </w:pPr>
    </w:p>
    <w:p w14:paraId="17AD6E7A" w14:textId="77777777" w:rsidR="009F5698" w:rsidRPr="00FE1DD9" w:rsidRDefault="009F5698" w:rsidP="009F5698">
      <w:pPr>
        <w:pStyle w:val="Bezmezer"/>
        <w:jc w:val="both"/>
      </w:pPr>
      <w:r w:rsidRPr="00FE1DD9">
        <w:t>-skrývk</w:t>
      </w:r>
      <w:r>
        <w:t>a</w:t>
      </w:r>
      <w:r w:rsidRPr="00FE1DD9">
        <w:t xml:space="preserve"> humózní vrstvy v </w:t>
      </w:r>
      <w:proofErr w:type="spellStart"/>
      <w:r w:rsidRPr="00FE1DD9">
        <w:t>tl</w:t>
      </w:r>
      <w:proofErr w:type="spellEnd"/>
      <w:r w:rsidRPr="00FE1DD9">
        <w:t xml:space="preserve">. 150 mm s odvozem na mezideponii   </w:t>
      </w:r>
    </w:p>
    <w:p w14:paraId="737408DF" w14:textId="77777777" w:rsidR="009F5698" w:rsidRPr="00FE1DD9" w:rsidRDefault="009F5698" w:rsidP="009F5698">
      <w:pPr>
        <w:pStyle w:val="Bezmezer"/>
        <w:jc w:val="both"/>
      </w:pPr>
      <w:r w:rsidRPr="00FE1DD9">
        <w:t>-odstranění obrusné vrstvy 40</w:t>
      </w:r>
      <w:r>
        <w:t xml:space="preserve"> a 80 </w:t>
      </w:r>
      <w:r w:rsidRPr="00FE1DD9">
        <w:t xml:space="preserve"> mm </w:t>
      </w:r>
      <w:r>
        <w:t>asfaltobetonu dotčených</w:t>
      </w:r>
      <w:r w:rsidRPr="00FE1DD9">
        <w:t xml:space="preserve">  komunikací</w:t>
      </w:r>
      <w:r>
        <w:t>, a</w:t>
      </w:r>
      <w:r w:rsidRPr="00FE1DD9">
        <w:t xml:space="preserve">sfalt bude   recyklován a odvezen na skládku k dalšímu využití </w:t>
      </w:r>
    </w:p>
    <w:p w14:paraId="458548F3" w14:textId="5ADBFC21" w:rsidR="009F5698" w:rsidRDefault="009F5698" w:rsidP="009F5698">
      <w:pPr>
        <w:pStyle w:val="Bezmezer"/>
        <w:jc w:val="both"/>
      </w:pPr>
      <w:r w:rsidRPr="00FE1DD9">
        <w:t xml:space="preserve">-rozebrání zpevněných ploch </w:t>
      </w:r>
      <w:r>
        <w:t xml:space="preserve">komunikací  </w:t>
      </w:r>
      <w:r w:rsidRPr="00FE1DD9">
        <w:t xml:space="preserve">s předpokládanou konstrukcí </w:t>
      </w:r>
      <w:r>
        <w:t>300</w:t>
      </w:r>
      <w:r w:rsidRPr="00FE1DD9">
        <w:t xml:space="preserve"> mm  štěrko</w:t>
      </w:r>
      <w:r>
        <w:t>drť,</w:t>
      </w:r>
      <w:r w:rsidRPr="00FE1DD9">
        <w:t xml:space="preserve">  kamenivo předáno oprávněné osobě k</w:t>
      </w:r>
      <w:r>
        <w:t> </w:t>
      </w:r>
      <w:r w:rsidRPr="00FE1DD9">
        <w:t>uložení</w:t>
      </w:r>
    </w:p>
    <w:p w14:paraId="254C6886" w14:textId="0DDA2BF0" w:rsidR="009F5698" w:rsidRDefault="009F5698" w:rsidP="009F5698">
      <w:pPr>
        <w:pStyle w:val="Bezmezer"/>
        <w:jc w:val="both"/>
      </w:pPr>
      <w:r w:rsidRPr="00FE1DD9">
        <w:t xml:space="preserve">-rozebrání chodníků s předpokládanou konstrukcí 40 mm litý asfalt, 100 mm podkladní beton  a 100 mm štěrkopísek </w:t>
      </w:r>
      <w:r>
        <w:t>,a</w:t>
      </w:r>
      <w:r w:rsidRPr="00FE1DD9">
        <w:t>sfalt a beton budou recyklovány a uloženy na skládku  k dalšímu využití, kamenivo předáno oprávněné osobě k</w:t>
      </w:r>
      <w:r>
        <w:t> </w:t>
      </w:r>
      <w:r w:rsidRPr="00FE1DD9">
        <w:t>uložení</w:t>
      </w:r>
    </w:p>
    <w:p w14:paraId="7EF9FE13" w14:textId="1C68974F" w:rsidR="009F5698" w:rsidRPr="00FE1DD9" w:rsidRDefault="009F5698" w:rsidP="009F5698">
      <w:pPr>
        <w:pStyle w:val="Bezmezer"/>
        <w:jc w:val="both"/>
      </w:pPr>
      <w:r>
        <w:t>- rozebrání chodníků ze zámkové dlažby, částečně opětovné předláždění</w:t>
      </w:r>
    </w:p>
    <w:p w14:paraId="7F5292C6" w14:textId="77777777" w:rsidR="009F5698" w:rsidRPr="00FE1DD9" w:rsidRDefault="009F5698" w:rsidP="009F5698">
      <w:pPr>
        <w:pStyle w:val="Bezmezer"/>
        <w:jc w:val="both"/>
      </w:pPr>
      <w:r>
        <w:t>-</w:t>
      </w:r>
      <w:r w:rsidRPr="00FE1DD9">
        <w:t>vytrhání obrubníků silničních a chodníkových , obrubníky budou  recyklovány a uloženy na skládce k dalšímu využití</w:t>
      </w:r>
    </w:p>
    <w:p w14:paraId="1DD5BBAE" w14:textId="77777777" w:rsidR="009F5698" w:rsidRDefault="009F5698" w:rsidP="009F5698">
      <w:pPr>
        <w:pStyle w:val="Bezmezer"/>
        <w:tabs>
          <w:tab w:val="left" w:pos="1708"/>
        </w:tabs>
        <w:jc w:val="both"/>
      </w:pPr>
      <w:r>
        <w:tab/>
      </w:r>
    </w:p>
    <w:p w14:paraId="3AE6E374" w14:textId="77777777" w:rsidR="001A6FCA" w:rsidRPr="008D43EB" w:rsidRDefault="001A6FCA" w:rsidP="001A6FCA">
      <w:pPr>
        <w:pStyle w:val="Bezmezer"/>
        <w:jc w:val="both"/>
        <w:rPr>
          <w:bCs/>
          <w:u w:val="single"/>
        </w:rPr>
      </w:pPr>
      <w:r w:rsidRPr="008D43EB">
        <w:rPr>
          <w:bCs/>
          <w:u w:val="single"/>
        </w:rPr>
        <w:t>Stávající stav:</w:t>
      </w:r>
    </w:p>
    <w:p w14:paraId="46B0A5A4" w14:textId="77777777" w:rsidR="001A6FCA" w:rsidRDefault="001A6FCA" w:rsidP="001A6FCA">
      <w:pPr>
        <w:pStyle w:val="Bezmezer"/>
        <w:jc w:val="both"/>
        <w:rPr>
          <w:bCs/>
        </w:rPr>
      </w:pPr>
      <w:r>
        <w:rPr>
          <w:bCs/>
        </w:rPr>
        <w:t xml:space="preserve">Na stávající komunikaci  š.6,00 m ,která je v této části jednosměrná, s povolením vjezdu jen pro vozidla obsluhy, je </w:t>
      </w:r>
      <w:proofErr w:type="spellStart"/>
      <w:r>
        <w:rPr>
          <w:bCs/>
        </w:rPr>
        <w:t>stáv</w:t>
      </w:r>
      <w:proofErr w:type="spellEnd"/>
      <w:r>
        <w:rPr>
          <w:bCs/>
        </w:rPr>
        <w:t>. vyhrazený parkovací podélný pruh . Pěší přístup je na profilu komunikace.</w:t>
      </w:r>
    </w:p>
    <w:p w14:paraId="01CF6FE1" w14:textId="77777777" w:rsidR="001A6FCA" w:rsidRDefault="001A6FCA" w:rsidP="001A6FCA">
      <w:pPr>
        <w:pStyle w:val="Bezmezer"/>
        <w:jc w:val="both"/>
        <w:rPr>
          <w:bCs/>
        </w:rPr>
      </w:pPr>
    </w:p>
    <w:p w14:paraId="0E03C26A" w14:textId="77D32359" w:rsidR="001A6FCA" w:rsidRDefault="001A6FCA" w:rsidP="001A6FCA">
      <w:pPr>
        <w:pStyle w:val="Bezmezer"/>
        <w:jc w:val="both"/>
        <w:rPr>
          <w:bCs/>
          <w:u w:val="single"/>
        </w:rPr>
      </w:pPr>
      <w:r w:rsidRPr="008D43EB">
        <w:rPr>
          <w:bCs/>
          <w:u w:val="single"/>
        </w:rPr>
        <w:t xml:space="preserve">Návrh: </w:t>
      </w:r>
    </w:p>
    <w:p w14:paraId="410EAB3B" w14:textId="77777777" w:rsidR="009F5698" w:rsidRDefault="009F5698" w:rsidP="009F5698">
      <w:pPr>
        <w:pStyle w:val="Bezmezer"/>
        <w:jc w:val="both"/>
        <w:rPr>
          <w:b/>
        </w:rPr>
      </w:pPr>
    </w:p>
    <w:p w14:paraId="6ACBDEBB" w14:textId="77777777" w:rsidR="009F5698" w:rsidRPr="009F5698" w:rsidRDefault="009F5698" w:rsidP="009F5698">
      <w:pPr>
        <w:pStyle w:val="Bezmezer"/>
        <w:jc w:val="both"/>
        <w:rPr>
          <w:b/>
          <w:u w:val="single"/>
        </w:rPr>
      </w:pPr>
      <w:r w:rsidRPr="009F5698">
        <w:rPr>
          <w:b/>
          <w:u w:val="single"/>
        </w:rPr>
        <w:t>Parkovací stání</w:t>
      </w:r>
    </w:p>
    <w:p w14:paraId="3DC3C018" w14:textId="77777777" w:rsidR="009F5698" w:rsidRDefault="009F5698" w:rsidP="009F5698">
      <w:pPr>
        <w:pStyle w:val="Bezmezer"/>
        <w:jc w:val="both"/>
      </w:pPr>
      <w:r>
        <w:rPr>
          <w:bCs/>
        </w:rPr>
        <w:t>Stávající komunikace je v této části  upravena pro obousměrný provoz a z důvodu daných limitů území zúžena na š.5,50 m, po obou stranách budou osazeny nové obrubníky . Na levostranný nájezdový obrubník navazuje v celé délce řada kolmých parkovacích stání dl.4,50 m v počtu P 25, z nichž jsou 4 krajní místa vyhrazena pro imobilní . Nová parkovací plocha si vyžádá zásah do stávajících vzrostlých stromů v </w:t>
      </w:r>
      <w:proofErr w:type="spellStart"/>
      <w:r>
        <w:rPr>
          <w:bCs/>
        </w:rPr>
        <w:t>celk.počtu</w:t>
      </w:r>
      <w:proofErr w:type="spellEnd"/>
      <w:r>
        <w:rPr>
          <w:bCs/>
        </w:rPr>
        <w:t xml:space="preserve"> 11 ks.  Další blok parkovacích kolmých stání v počtu P 5 je doplněn na opačné straně na začátku úseku za chodníkem. Parkoviště je navrženo </w:t>
      </w:r>
      <w:r>
        <w:t>povrchem ze zasakovací dlažby, stání  pro imobilní je rozšířeno o manipulační prostor , povrch ze zámkové dlažby.</w:t>
      </w:r>
      <w:r w:rsidRPr="002F4849">
        <w:t xml:space="preserve"> </w:t>
      </w:r>
    </w:p>
    <w:p w14:paraId="79FFF328" w14:textId="77777777" w:rsidR="009F5698" w:rsidRPr="008D43EB" w:rsidRDefault="009F5698" w:rsidP="001A6FCA">
      <w:pPr>
        <w:pStyle w:val="Bezmezer"/>
        <w:jc w:val="both"/>
        <w:rPr>
          <w:bCs/>
          <w:u w:val="single"/>
        </w:rPr>
      </w:pPr>
    </w:p>
    <w:p w14:paraId="2053EE54" w14:textId="77777777" w:rsidR="001A6FCA" w:rsidRPr="008B2A68" w:rsidRDefault="001A6FCA" w:rsidP="001A6FCA">
      <w:pPr>
        <w:pStyle w:val="Bezmezer"/>
        <w:jc w:val="both"/>
        <w:rPr>
          <w:u w:val="single"/>
        </w:rPr>
      </w:pPr>
      <w:r w:rsidRPr="008B2A68">
        <w:rPr>
          <w:u w:val="single"/>
        </w:rPr>
        <w:t>Celkový počet navrhovaných parkovacích stání v objektu je P 3</w:t>
      </w:r>
      <w:r>
        <w:rPr>
          <w:u w:val="single"/>
        </w:rPr>
        <w:t>0</w:t>
      </w:r>
      <w:r w:rsidRPr="008B2A68">
        <w:rPr>
          <w:u w:val="single"/>
        </w:rPr>
        <w:t>.</w:t>
      </w:r>
    </w:p>
    <w:p w14:paraId="4EEAD3B2" w14:textId="77777777" w:rsidR="001A6FCA" w:rsidRDefault="001A6FCA" w:rsidP="001A6FCA">
      <w:pPr>
        <w:pStyle w:val="Bezmezer"/>
        <w:jc w:val="both"/>
      </w:pPr>
    </w:p>
    <w:p w14:paraId="21C842EF" w14:textId="77777777" w:rsidR="001A6FCA" w:rsidRPr="002A4E8D" w:rsidRDefault="001A6FCA" w:rsidP="001A6FCA">
      <w:pPr>
        <w:pStyle w:val="Bezmezer"/>
        <w:jc w:val="both"/>
      </w:pPr>
      <w:r>
        <w:t>Vzhledem ke stísněným podmínkám území , zachování stávajících stromů a požadavku na zkapacitnění  parkování jsou rozměrové parametry komunikací a parkovišť  navrženy na limitních normových hodnotách.</w:t>
      </w:r>
    </w:p>
    <w:p w14:paraId="49DEFE44" w14:textId="77777777" w:rsidR="009F5698" w:rsidRDefault="009F5698" w:rsidP="009F5698">
      <w:pPr>
        <w:pStyle w:val="Bezmezer"/>
        <w:jc w:val="both"/>
        <w:rPr>
          <w:u w:val="single"/>
        </w:rPr>
      </w:pPr>
    </w:p>
    <w:p w14:paraId="6AE5BDA0" w14:textId="77777777" w:rsidR="0002618B" w:rsidRDefault="0002618B" w:rsidP="009F5698">
      <w:pPr>
        <w:pStyle w:val="Bezmezer"/>
        <w:jc w:val="both"/>
        <w:rPr>
          <w:u w:val="single"/>
        </w:rPr>
      </w:pPr>
    </w:p>
    <w:p w14:paraId="7EB1CBBF" w14:textId="77777777" w:rsidR="0002618B" w:rsidRDefault="0002618B" w:rsidP="009F5698">
      <w:pPr>
        <w:pStyle w:val="Bezmezer"/>
        <w:jc w:val="both"/>
        <w:rPr>
          <w:u w:val="single"/>
        </w:rPr>
      </w:pPr>
    </w:p>
    <w:p w14:paraId="1815BCB5" w14:textId="0AA8898E" w:rsidR="009F5698" w:rsidRPr="009F5698" w:rsidRDefault="009F5698" w:rsidP="009F5698">
      <w:pPr>
        <w:pStyle w:val="Bezmezer"/>
        <w:jc w:val="both"/>
        <w:rPr>
          <w:u w:val="single"/>
        </w:rPr>
      </w:pPr>
      <w:r w:rsidRPr="009F5698">
        <w:rPr>
          <w:u w:val="single"/>
        </w:rPr>
        <w:lastRenderedPageBreak/>
        <w:t xml:space="preserve">Odvodnění </w:t>
      </w:r>
    </w:p>
    <w:p w14:paraId="14F526BA" w14:textId="77777777" w:rsidR="009F5698" w:rsidRDefault="009F5698" w:rsidP="009F5698">
      <w:pPr>
        <w:pStyle w:val="Bezmezer"/>
        <w:jc w:val="both"/>
      </w:pPr>
      <w:r>
        <w:t xml:space="preserve">Odvodnění komunikace je stávající do uličních vpustí , parkovací stání je odvodněno přes propustnou dlažbu do podloží. </w:t>
      </w:r>
    </w:p>
    <w:p w14:paraId="1ABC9A8D" w14:textId="77777777" w:rsidR="001A6FCA" w:rsidRDefault="001A6FCA" w:rsidP="001A6FCA">
      <w:pPr>
        <w:pStyle w:val="Bezmezer"/>
        <w:jc w:val="both"/>
        <w:rPr>
          <w:bCs/>
        </w:rPr>
      </w:pPr>
    </w:p>
    <w:p w14:paraId="7FB7ABC3" w14:textId="3F314D76" w:rsidR="009F5698" w:rsidRPr="009F5698" w:rsidRDefault="009F5698" w:rsidP="001A6FCA">
      <w:pPr>
        <w:pStyle w:val="Bezmezer"/>
        <w:jc w:val="both"/>
        <w:rPr>
          <w:b/>
          <w:u w:val="single"/>
        </w:rPr>
      </w:pPr>
      <w:r w:rsidRPr="009F5698">
        <w:rPr>
          <w:b/>
          <w:u w:val="single"/>
        </w:rPr>
        <w:t>Chodníky</w:t>
      </w:r>
    </w:p>
    <w:p w14:paraId="5081D0E3" w14:textId="38232529" w:rsidR="001A6FCA" w:rsidRDefault="001A6FCA" w:rsidP="001A6FCA">
      <w:pPr>
        <w:pStyle w:val="Bezmezer"/>
        <w:jc w:val="both"/>
        <w:rPr>
          <w:bCs/>
        </w:rPr>
      </w:pPr>
      <w:r>
        <w:rPr>
          <w:bCs/>
        </w:rPr>
        <w:t xml:space="preserve">Nový chodník </w:t>
      </w:r>
      <w:r w:rsidR="009F5698">
        <w:rPr>
          <w:bCs/>
        </w:rPr>
        <w:t xml:space="preserve">ze zámkové dlažby š.2,00 m </w:t>
      </w:r>
      <w:r>
        <w:rPr>
          <w:bCs/>
        </w:rPr>
        <w:t xml:space="preserve">k hlavnímu vstupu je navržen podél komunikace z pravé strany s návazností z jedné strany na </w:t>
      </w:r>
      <w:proofErr w:type="spellStart"/>
      <w:r>
        <w:rPr>
          <w:bCs/>
        </w:rPr>
        <w:t>stáv.chodník</w:t>
      </w:r>
      <w:proofErr w:type="spellEnd"/>
      <w:r>
        <w:rPr>
          <w:bCs/>
        </w:rPr>
        <w:t xml:space="preserve"> od přechodu pro chodce ze strany od ulice Nádražní, z druhého směru na přechod od </w:t>
      </w:r>
      <w:proofErr w:type="spellStart"/>
      <w:r>
        <w:rPr>
          <w:bCs/>
        </w:rPr>
        <w:t>Tř.Osvoboditelů</w:t>
      </w:r>
      <w:proofErr w:type="spellEnd"/>
      <w:r>
        <w:rPr>
          <w:bCs/>
        </w:rPr>
        <w:t>. U vstupu do objektu je navržena plocha pro mobiliář – lavičky, koše a stojany na kola .</w:t>
      </w:r>
    </w:p>
    <w:p w14:paraId="1F37811D" w14:textId="77777777" w:rsidR="001A6FCA" w:rsidRDefault="001A6FCA" w:rsidP="001A6FCA">
      <w:pPr>
        <w:pStyle w:val="Bezmezer"/>
        <w:jc w:val="both"/>
        <w:rPr>
          <w:bCs/>
        </w:rPr>
      </w:pPr>
      <w:r>
        <w:rPr>
          <w:bCs/>
        </w:rPr>
        <w:t>Část souběžného chodníku směrem od parku bude zrušena.</w:t>
      </w:r>
    </w:p>
    <w:p w14:paraId="59700FAB" w14:textId="77777777" w:rsidR="000C3119" w:rsidRDefault="000C3119" w:rsidP="000C3119">
      <w:pPr>
        <w:pStyle w:val="Bezmezer"/>
        <w:jc w:val="both"/>
        <w:rPr>
          <w:b/>
          <w:sz w:val="24"/>
          <w:szCs w:val="24"/>
        </w:rPr>
      </w:pPr>
    </w:p>
    <w:p w14:paraId="13B8D780" w14:textId="0D4D6271" w:rsidR="00127CC8" w:rsidRDefault="00127CC8" w:rsidP="00127CC8">
      <w:pPr>
        <w:pStyle w:val="Bezmezer"/>
        <w:numPr>
          <w:ilvl w:val="0"/>
          <w:numId w:val="1"/>
        </w:numPr>
        <w:jc w:val="both"/>
      </w:pPr>
      <w:r>
        <w:t>Konstrukce</w:t>
      </w:r>
      <w:r w:rsidR="00071420">
        <w:t xml:space="preserve">, ohraničení , navazující úpravy </w:t>
      </w:r>
      <w:r>
        <w:t xml:space="preserve"> – viz 1.</w:t>
      </w:r>
      <w:r w:rsidR="00C94471">
        <w:t>stavba</w:t>
      </w:r>
    </w:p>
    <w:p w14:paraId="35300286" w14:textId="77777777" w:rsidR="006B499D" w:rsidRDefault="006B499D" w:rsidP="006B499D">
      <w:pPr>
        <w:pStyle w:val="Bezmezer"/>
        <w:jc w:val="both"/>
      </w:pPr>
    </w:p>
    <w:p w14:paraId="1124CE99" w14:textId="77777777" w:rsidR="001A6FCA" w:rsidRDefault="001A6FCA" w:rsidP="001A6FCA">
      <w:pPr>
        <w:pStyle w:val="Bezmezer"/>
        <w:jc w:val="both"/>
        <w:rPr>
          <w:b/>
        </w:rPr>
      </w:pPr>
      <w:r>
        <w:rPr>
          <w:b/>
        </w:rPr>
        <w:t>SO 101.3  PARKOVIŠTĚ A CHODNÍKY – 3.ČÁST</w:t>
      </w:r>
    </w:p>
    <w:p w14:paraId="4C168E5C" w14:textId="77777777" w:rsidR="001A6FCA" w:rsidRDefault="001A6FCA" w:rsidP="001A6FCA">
      <w:pPr>
        <w:pStyle w:val="Bezmezer"/>
        <w:jc w:val="both"/>
      </w:pPr>
    </w:p>
    <w:p w14:paraId="186043E7" w14:textId="130A4141" w:rsidR="001A6FCA" w:rsidRDefault="001A6FCA" w:rsidP="001A6FCA">
      <w:pPr>
        <w:pStyle w:val="Bezmezer"/>
        <w:jc w:val="both"/>
      </w:pPr>
      <w:r>
        <w:t xml:space="preserve">Třetí část úprav zahrnuje doplnění kolmých parkovacích stání ve dvou parkovacích blocích v přímé návaznosti na stávající místní komunikaci– ulici Nádražní , doplnění zpomalovacího prahu na vjezdu do zóny 30 z východní strany </w:t>
      </w:r>
      <w:r w:rsidR="009F5698">
        <w:t>– zvýšené místo pro přecházení</w:t>
      </w:r>
      <w:r w:rsidR="00125197">
        <w:t xml:space="preserve"> včetně navazujících chodníků</w:t>
      </w:r>
      <w:r>
        <w:t xml:space="preserve">, doplnění </w:t>
      </w:r>
      <w:r w:rsidR="00125197">
        <w:t xml:space="preserve">dvou </w:t>
      </w:r>
      <w:r>
        <w:t>zpomalovací</w:t>
      </w:r>
      <w:r w:rsidR="00125197">
        <w:t>ch</w:t>
      </w:r>
      <w:r>
        <w:t xml:space="preserve"> polštář</w:t>
      </w:r>
      <w:r w:rsidR="00125197">
        <w:t>ů</w:t>
      </w:r>
      <w:r>
        <w:t xml:space="preserve">  a posun stávajícího chodníku s prodloužením. </w:t>
      </w:r>
    </w:p>
    <w:p w14:paraId="4019BEA6" w14:textId="4331F372" w:rsidR="001A6FCA" w:rsidRDefault="001A6FCA" w:rsidP="001A6FCA">
      <w:pPr>
        <w:pStyle w:val="Bezmezer"/>
        <w:jc w:val="both"/>
      </w:pPr>
    </w:p>
    <w:p w14:paraId="53E4663E" w14:textId="77777777" w:rsidR="0002618B" w:rsidRPr="00B55226" w:rsidRDefault="0002618B" w:rsidP="0002618B">
      <w:pPr>
        <w:pStyle w:val="Bezmezer"/>
        <w:jc w:val="both"/>
        <w:rPr>
          <w:b/>
          <w:sz w:val="24"/>
          <w:szCs w:val="24"/>
          <w:u w:val="single"/>
        </w:rPr>
      </w:pPr>
      <w:r w:rsidRPr="00B55226">
        <w:rPr>
          <w:b/>
          <w:sz w:val="24"/>
          <w:szCs w:val="24"/>
          <w:u w:val="single"/>
        </w:rPr>
        <w:t xml:space="preserve">Přípravné práce </w:t>
      </w:r>
    </w:p>
    <w:p w14:paraId="7C334E15" w14:textId="77777777" w:rsidR="0002618B" w:rsidRPr="00E56334" w:rsidRDefault="0002618B" w:rsidP="0002618B">
      <w:pPr>
        <w:pStyle w:val="Bezmezer"/>
        <w:jc w:val="both"/>
        <w:rPr>
          <w:u w:val="single"/>
        </w:rPr>
      </w:pPr>
    </w:p>
    <w:p w14:paraId="57477B9B" w14:textId="77777777" w:rsidR="0002618B" w:rsidRPr="00FE1DD9" w:rsidRDefault="0002618B" w:rsidP="0002618B">
      <w:pPr>
        <w:pStyle w:val="Bezmezer"/>
        <w:jc w:val="both"/>
      </w:pPr>
      <w:r w:rsidRPr="00FE1DD9">
        <w:t>-skrývk</w:t>
      </w:r>
      <w:r>
        <w:t>a</w:t>
      </w:r>
      <w:r w:rsidRPr="00FE1DD9">
        <w:t xml:space="preserve"> humózní vrstvy v </w:t>
      </w:r>
      <w:proofErr w:type="spellStart"/>
      <w:r w:rsidRPr="00FE1DD9">
        <w:t>tl</w:t>
      </w:r>
      <w:proofErr w:type="spellEnd"/>
      <w:r w:rsidRPr="00FE1DD9">
        <w:t xml:space="preserve">. 150 mm s odvozem na mezideponii   </w:t>
      </w:r>
    </w:p>
    <w:p w14:paraId="6C5DCC70" w14:textId="6EF8063E" w:rsidR="0002618B" w:rsidRPr="00FE1DD9" w:rsidRDefault="0002618B" w:rsidP="0002618B">
      <w:pPr>
        <w:pStyle w:val="Bezmezer"/>
        <w:jc w:val="both"/>
      </w:pPr>
      <w:r w:rsidRPr="00FE1DD9">
        <w:t>-odstranění obrusné vrstvy 40</w:t>
      </w:r>
      <w:r>
        <w:t xml:space="preserve"> </w:t>
      </w:r>
      <w:r w:rsidRPr="00FE1DD9">
        <w:t xml:space="preserve"> mm </w:t>
      </w:r>
      <w:r>
        <w:t>asfaltobetonu dotčených</w:t>
      </w:r>
      <w:r w:rsidRPr="00FE1DD9">
        <w:t xml:space="preserve">  komunikací</w:t>
      </w:r>
      <w:r>
        <w:t xml:space="preserve"> – u </w:t>
      </w:r>
      <w:proofErr w:type="spellStart"/>
      <w:r>
        <w:t>zpomal.prahu</w:t>
      </w:r>
      <w:proofErr w:type="spellEnd"/>
      <w:r>
        <w:t>, a</w:t>
      </w:r>
      <w:r w:rsidRPr="00FE1DD9">
        <w:t xml:space="preserve">sfalt bude   recyklován a odvezen na skládku k dalšímu využití </w:t>
      </w:r>
    </w:p>
    <w:p w14:paraId="6578CA70" w14:textId="77777777" w:rsidR="0002618B" w:rsidRDefault="0002618B" w:rsidP="0002618B">
      <w:pPr>
        <w:pStyle w:val="Bezmezer"/>
        <w:jc w:val="both"/>
      </w:pPr>
      <w:r w:rsidRPr="00FE1DD9">
        <w:t xml:space="preserve">-rozebrání zpevněných ploch </w:t>
      </w:r>
      <w:r>
        <w:t xml:space="preserve">komunikací a parkovišť </w:t>
      </w:r>
      <w:r w:rsidRPr="00FE1DD9">
        <w:t xml:space="preserve">s předpokládanou konstrukcí </w:t>
      </w:r>
      <w:r>
        <w:t>300</w:t>
      </w:r>
      <w:r w:rsidRPr="00FE1DD9">
        <w:t xml:space="preserve"> mm  štěrko</w:t>
      </w:r>
      <w:r>
        <w:t>drť,</w:t>
      </w:r>
      <w:r w:rsidRPr="00FE1DD9">
        <w:t xml:space="preserve">  kamenivo předáno oprávněné osobě k</w:t>
      </w:r>
      <w:r>
        <w:t> </w:t>
      </w:r>
      <w:r w:rsidRPr="00FE1DD9">
        <w:t>uložení</w:t>
      </w:r>
    </w:p>
    <w:p w14:paraId="25F871A5" w14:textId="77777777" w:rsidR="0002618B" w:rsidRPr="00FE1DD9" w:rsidRDefault="0002618B" w:rsidP="0002618B">
      <w:pPr>
        <w:pStyle w:val="Bezmezer"/>
        <w:jc w:val="both"/>
      </w:pPr>
      <w:r>
        <w:t>- rozebrání chodníků ze zámkové dlažby, částečně opětovné předláždění</w:t>
      </w:r>
    </w:p>
    <w:p w14:paraId="6DC65439" w14:textId="3C146D0A" w:rsidR="0002618B" w:rsidRPr="00FE1DD9" w:rsidRDefault="0002618B" w:rsidP="0002618B">
      <w:pPr>
        <w:pStyle w:val="Bezmezer"/>
        <w:jc w:val="both"/>
      </w:pPr>
      <w:r>
        <w:t>-</w:t>
      </w:r>
      <w:r w:rsidRPr="00FE1DD9">
        <w:t>vytrhání obrubníků silničních a chodníkových , obrubníky budou  recyklovány a uloženy na skládce k dalšímu využití</w:t>
      </w:r>
    </w:p>
    <w:p w14:paraId="6C9A1041" w14:textId="77777777" w:rsidR="0002618B" w:rsidRDefault="0002618B" w:rsidP="0002618B">
      <w:pPr>
        <w:pStyle w:val="Bezmezer"/>
        <w:tabs>
          <w:tab w:val="left" w:pos="1708"/>
        </w:tabs>
        <w:jc w:val="both"/>
      </w:pPr>
      <w:r>
        <w:tab/>
      </w:r>
    </w:p>
    <w:p w14:paraId="36B3B5F4" w14:textId="77777777" w:rsidR="001A6FCA" w:rsidRDefault="001A6FCA" w:rsidP="001A6FCA">
      <w:pPr>
        <w:spacing w:line="240" w:lineRule="auto"/>
        <w:rPr>
          <w:bCs/>
          <w:u w:val="single"/>
        </w:rPr>
      </w:pPr>
      <w:r w:rsidRPr="008D43EB">
        <w:rPr>
          <w:bCs/>
          <w:u w:val="single"/>
        </w:rPr>
        <w:t>Stávající stav:</w:t>
      </w:r>
    </w:p>
    <w:p w14:paraId="27582EB4" w14:textId="77777777" w:rsidR="001A6FCA" w:rsidRPr="00E177FC" w:rsidRDefault="001A6FCA" w:rsidP="001A6FCA">
      <w:pPr>
        <w:spacing w:line="240" w:lineRule="auto"/>
        <w:jc w:val="both"/>
        <w:rPr>
          <w:bCs/>
        </w:rPr>
      </w:pPr>
      <w:r>
        <w:rPr>
          <w:bCs/>
        </w:rPr>
        <w:t xml:space="preserve">Stávající místní komunikace š.6,00 m byla opravena v roce 2017  a je ponechána bez úprav, včetně navazujících parkovacích ploch. </w:t>
      </w:r>
    </w:p>
    <w:p w14:paraId="7D0479CB" w14:textId="05E26350" w:rsidR="001A6FCA" w:rsidRDefault="001A6FCA" w:rsidP="001A6FCA">
      <w:pPr>
        <w:pStyle w:val="Bezmezer"/>
        <w:jc w:val="both"/>
        <w:rPr>
          <w:bCs/>
          <w:u w:val="single"/>
        </w:rPr>
      </w:pPr>
      <w:r w:rsidRPr="008D43EB">
        <w:rPr>
          <w:bCs/>
          <w:u w:val="single"/>
        </w:rPr>
        <w:t xml:space="preserve">Návrh: </w:t>
      </w:r>
    </w:p>
    <w:p w14:paraId="5908B087" w14:textId="77777777" w:rsidR="0002618B" w:rsidRDefault="0002618B" w:rsidP="001A6FCA">
      <w:pPr>
        <w:pStyle w:val="Bezmezer"/>
        <w:jc w:val="both"/>
        <w:rPr>
          <w:bCs/>
          <w:u w:val="single"/>
        </w:rPr>
      </w:pPr>
    </w:p>
    <w:p w14:paraId="4499D622" w14:textId="673BBABE" w:rsidR="00125197" w:rsidRPr="00125197" w:rsidRDefault="00125197" w:rsidP="001A6FCA">
      <w:pPr>
        <w:pStyle w:val="Bezmezer"/>
        <w:jc w:val="both"/>
        <w:rPr>
          <w:b/>
          <w:u w:val="single"/>
        </w:rPr>
      </w:pPr>
      <w:r w:rsidRPr="00125197">
        <w:rPr>
          <w:b/>
          <w:u w:val="single"/>
        </w:rPr>
        <w:t>Parkovací stání</w:t>
      </w:r>
    </w:p>
    <w:p w14:paraId="087F795B" w14:textId="77777777" w:rsidR="00125197" w:rsidRDefault="001A6FCA" w:rsidP="001A6FCA">
      <w:pPr>
        <w:spacing w:line="240" w:lineRule="auto"/>
        <w:jc w:val="both"/>
      </w:pPr>
      <w:r>
        <w:rPr>
          <w:bCs/>
        </w:rPr>
        <w:t>Na místní komunikaci navazují směrem k objektu polikliniky kolmá parkovací stání dl.4,50 m + odrazný pruh, ve dvou blocích, s vynecháním dlážděných ostrůvků kolem stožárů veřejného osvětlení, v místě stávajícího chodníku a travnaté plochy .Nová parkovací plocha si vyžádá zásah do stávajících vzrostlých stromů v </w:t>
      </w:r>
      <w:proofErr w:type="spellStart"/>
      <w:r>
        <w:rPr>
          <w:bCs/>
        </w:rPr>
        <w:t>celk.počtu</w:t>
      </w:r>
      <w:proofErr w:type="spellEnd"/>
      <w:r>
        <w:rPr>
          <w:bCs/>
        </w:rPr>
        <w:t xml:space="preserve"> 2 ks. Parkoviště je navrženo </w:t>
      </w:r>
      <w:r>
        <w:t xml:space="preserve">povrchem ze zasakovací dlažby. </w:t>
      </w:r>
    </w:p>
    <w:p w14:paraId="2510A5B9" w14:textId="77777777" w:rsidR="001A6FCA" w:rsidRPr="00E177FC" w:rsidRDefault="001A6FCA" w:rsidP="001A6FCA">
      <w:pPr>
        <w:spacing w:line="240" w:lineRule="auto"/>
        <w:rPr>
          <w:bCs/>
        </w:rPr>
      </w:pPr>
      <w:r w:rsidRPr="008B2A68">
        <w:rPr>
          <w:u w:val="single"/>
        </w:rPr>
        <w:t xml:space="preserve">Celkový počet navrhovaných parkovacích stání v objektu je P </w:t>
      </w:r>
      <w:r>
        <w:rPr>
          <w:u w:val="single"/>
        </w:rPr>
        <w:t>17</w:t>
      </w:r>
      <w:r w:rsidRPr="008B2A68">
        <w:rPr>
          <w:u w:val="single"/>
        </w:rPr>
        <w:t>.</w:t>
      </w:r>
    </w:p>
    <w:p w14:paraId="496CBDD1" w14:textId="77777777" w:rsidR="00125197" w:rsidRPr="009F5698" w:rsidRDefault="00125197" w:rsidP="00125197">
      <w:pPr>
        <w:pStyle w:val="Bezmezer"/>
        <w:jc w:val="both"/>
        <w:rPr>
          <w:u w:val="single"/>
        </w:rPr>
      </w:pPr>
      <w:r w:rsidRPr="009F5698">
        <w:rPr>
          <w:u w:val="single"/>
        </w:rPr>
        <w:t xml:space="preserve">Odvodnění </w:t>
      </w:r>
    </w:p>
    <w:p w14:paraId="366485C6" w14:textId="3C0EEA72" w:rsidR="00125197" w:rsidRDefault="00125197" w:rsidP="00125197">
      <w:pPr>
        <w:pStyle w:val="Bezmezer"/>
        <w:jc w:val="both"/>
        <w:rPr>
          <w:b/>
          <w:u w:val="single"/>
        </w:rPr>
      </w:pPr>
      <w:r>
        <w:t>P</w:t>
      </w:r>
      <w:r>
        <w:t>arkovací stání je odvodněno přes propustnou</w:t>
      </w:r>
      <w:r>
        <w:t xml:space="preserve"> konstrukci do podloží.</w:t>
      </w:r>
    </w:p>
    <w:p w14:paraId="433201ED" w14:textId="77777777" w:rsidR="00125197" w:rsidRDefault="00125197" w:rsidP="001A6FCA">
      <w:pPr>
        <w:pStyle w:val="Bezmezer"/>
        <w:jc w:val="both"/>
        <w:rPr>
          <w:b/>
          <w:u w:val="single"/>
        </w:rPr>
      </w:pPr>
    </w:p>
    <w:p w14:paraId="6CEA0C8A" w14:textId="3D691B49" w:rsidR="00125197" w:rsidRDefault="00125197" w:rsidP="001A6FCA">
      <w:pPr>
        <w:pStyle w:val="Bezmezer"/>
        <w:jc w:val="both"/>
        <w:rPr>
          <w:b/>
          <w:u w:val="single"/>
        </w:rPr>
      </w:pPr>
      <w:r w:rsidRPr="00125197">
        <w:rPr>
          <w:b/>
          <w:u w:val="single"/>
        </w:rPr>
        <w:t>Chodníky</w:t>
      </w:r>
    </w:p>
    <w:p w14:paraId="04489D1C" w14:textId="77777777" w:rsidR="0002618B" w:rsidRPr="00125197" w:rsidRDefault="0002618B" w:rsidP="001A6FCA">
      <w:pPr>
        <w:pStyle w:val="Bezmezer"/>
        <w:jc w:val="both"/>
        <w:rPr>
          <w:b/>
          <w:u w:val="single"/>
        </w:rPr>
      </w:pPr>
    </w:p>
    <w:p w14:paraId="0D7290A5" w14:textId="77777777" w:rsidR="0002618B" w:rsidRDefault="001A6FCA" w:rsidP="001A6FCA">
      <w:pPr>
        <w:pStyle w:val="Bezmezer"/>
        <w:jc w:val="both"/>
        <w:rPr>
          <w:bCs/>
        </w:rPr>
      </w:pPr>
      <w:r>
        <w:rPr>
          <w:bCs/>
        </w:rPr>
        <w:t>Stávající chodník ze zámkové dlažby, který byl opraven v roce 2017 , bude dotčen výstavbou parkoviště, rozebrán  a směrově posunut. Rovněž bude prodloužen o 15 m / přerušen přes vjezd pro sanitky / směrem k bočnímu vstupu do objektu.</w:t>
      </w:r>
      <w:r w:rsidR="00125197">
        <w:rPr>
          <w:bCs/>
        </w:rPr>
        <w:t xml:space="preserve"> </w:t>
      </w:r>
    </w:p>
    <w:p w14:paraId="0AB277FC" w14:textId="70BFE9A0" w:rsidR="001A6FCA" w:rsidRDefault="00125197" w:rsidP="001A6FCA">
      <w:pPr>
        <w:pStyle w:val="Bezmezer"/>
        <w:jc w:val="both"/>
      </w:pPr>
      <w:r>
        <w:rPr>
          <w:bCs/>
        </w:rPr>
        <w:t>Šířka chodníku je 2,00m, povrch ze zámkové dlažby.</w:t>
      </w:r>
    </w:p>
    <w:p w14:paraId="0FC2A657" w14:textId="7389D99E" w:rsidR="002C3F9D" w:rsidRDefault="00125197" w:rsidP="00170BE7">
      <w:pPr>
        <w:pStyle w:val="Bezmezer"/>
        <w:jc w:val="both"/>
      </w:pPr>
      <w:r>
        <w:t xml:space="preserve">Dále budou směrově upraveny chodníky </w:t>
      </w:r>
      <w:r w:rsidR="0002618B">
        <w:t xml:space="preserve">š. 2,0 m </w:t>
      </w:r>
      <w:r>
        <w:t>ve vazbě na nové místo pro přecházení formou zvýšeného prahu.</w:t>
      </w:r>
    </w:p>
    <w:p w14:paraId="4CA26789" w14:textId="77777777" w:rsidR="00125197" w:rsidRDefault="00125197" w:rsidP="00170BE7">
      <w:pPr>
        <w:pStyle w:val="Bezmezer"/>
        <w:jc w:val="both"/>
      </w:pPr>
    </w:p>
    <w:p w14:paraId="6FB22330" w14:textId="7AB90F85" w:rsidR="00071420" w:rsidRDefault="00071420" w:rsidP="00071420">
      <w:pPr>
        <w:pStyle w:val="Bezmezer"/>
        <w:numPr>
          <w:ilvl w:val="0"/>
          <w:numId w:val="1"/>
        </w:numPr>
        <w:jc w:val="both"/>
      </w:pPr>
      <w:r>
        <w:t xml:space="preserve">Konstrukce, </w:t>
      </w:r>
      <w:r>
        <w:t xml:space="preserve">odvodnění, </w:t>
      </w:r>
      <w:r>
        <w:t>ohraničení ,</w:t>
      </w:r>
      <w:r>
        <w:t>zpomalovací prahy,</w:t>
      </w:r>
      <w:r>
        <w:t xml:space="preserve"> navazující úpravy  – viz 1.stavba</w:t>
      </w:r>
    </w:p>
    <w:p w14:paraId="089C4FE8" w14:textId="77777777" w:rsidR="00071420" w:rsidRPr="00170BE7" w:rsidRDefault="00071420" w:rsidP="00170BE7">
      <w:pPr>
        <w:pStyle w:val="Bezmezer"/>
        <w:jc w:val="both"/>
      </w:pPr>
    </w:p>
    <w:p w14:paraId="1BBABC20" w14:textId="653CD612" w:rsidR="00071420" w:rsidRPr="00125197" w:rsidRDefault="00071420" w:rsidP="0069669C">
      <w:pPr>
        <w:spacing w:line="240" w:lineRule="auto"/>
        <w:rPr>
          <w:rFonts w:cstheme="minorHAnsi"/>
          <w:b/>
          <w:bCs/>
          <w:u w:val="single"/>
          <w:lang w:eastAsia="cs-CZ"/>
        </w:rPr>
      </w:pPr>
      <w:r w:rsidRPr="00125197">
        <w:rPr>
          <w:rFonts w:cstheme="minorHAnsi"/>
          <w:b/>
          <w:bCs/>
          <w:u w:val="single"/>
          <w:lang w:eastAsia="cs-CZ"/>
        </w:rPr>
        <w:t>Ochrana kabelů veřejného osvětlení</w:t>
      </w:r>
    </w:p>
    <w:p w14:paraId="69ED6367" w14:textId="61FB7FB0" w:rsidR="00071420" w:rsidRPr="00125197" w:rsidRDefault="00071420" w:rsidP="0069669C">
      <w:pPr>
        <w:spacing w:line="240" w:lineRule="auto"/>
        <w:rPr>
          <w:rFonts w:cstheme="minorHAnsi"/>
          <w:lang w:eastAsia="cs-CZ"/>
        </w:rPr>
      </w:pPr>
      <w:r w:rsidRPr="00125197">
        <w:rPr>
          <w:rFonts w:cstheme="minorHAnsi"/>
          <w:lang w:eastAsia="cs-CZ"/>
        </w:rPr>
        <w:t xml:space="preserve">Pod rozebíratelnou konstrukcí parkovišť bude uložen stávající kabel VO do půlených kabelových chrániček – </w:t>
      </w:r>
      <w:proofErr w:type="spellStart"/>
      <w:r w:rsidRPr="00125197">
        <w:rPr>
          <w:rFonts w:cstheme="minorHAnsi"/>
          <w:lang w:eastAsia="cs-CZ"/>
        </w:rPr>
        <w:t>celk.dl</w:t>
      </w:r>
      <w:proofErr w:type="spellEnd"/>
      <w:r w:rsidRPr="00125197">
        <w:rPr>
          <w:rFonts w:cstheme="minorHAnsi"/>
          <w:lang w:eastAsia="cs-CZ"/>
        </w:rPr>
        <w:t>. cca 50 m.</w:t>
      </w:r>
    </w:p>
    <w:p w14:paraId="085E7AE7" w14:textId="77777777" w:rsidR="00125197" w:rsidRPr="00071420" w:rsidRDefault="00125197" w:rsidP="0069669C">
      <w:pPr>
        <w:spacing w:line="240" w:lineRule="auto"/>
        <w:rPr>
          <w:rFonts w:cstheme="minorHAnsi"/>
          <w:sz w:val="24"/>
          <w:szCs w:val="24"/>
          <w:lang w:eastAsia="cs-CZ"/>
        </w:rPr>
      </w:pPr>
    </w:p>
    <w:p w14:paraId="352A472C" w14:textId="47C99736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C  - 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yhodnocení průzkumů a podkladů, včetně jejich užití v dokumentaci - dopravní údaje, geotechnický průzkum apod.</w:t>
      </w:r>
    </w:p>
    <w:p w14:paraId="31F92692" w14:textId="77777777" w:rsidR="009F02C0" w:rsidRPr="009F02C0" w:rsidRDefault="009F02C0" w:rsidP="0069669C">
      <w:pPr>
        <w:spacing w:line="240" w:lineRule="auto"/>
        <w:rPr>
          <w:rFonts w:cstheme="minorHAnsi"/>
          <w:lang w:eastAsia="cs-CZ"/>
        </w:rPr>
      </w:pPr>
      <w:r w:rsidRPr="009F02C0">
        <w:rPr>
          <w:rFonts w:cstheme="minorHAnsi"/>
          <w:lang w:eastAsia="cs-CZ"/>
        </w:rPr>
        <w:t>-neřeší se</w:t>
      </w:r>
    </w:p>
    <w:p w14:paraId="3E4982BC" w14:textId="77777777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D  - 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ztahy pozemní komunikace k ostatním objektům stavby</w:t>
      </w:r>
    </w:p>
    <w:p w14:paraId="25293C04" w14:textId="77777777" w:rsidR="00B94427" w:rsidRPr="00D129E7" w:rsidRDefault="00D129E7" w:rsidP="005B1F10">
      <w:pPr>
        <w:pStyle w:val="Bezmezer"/>
        <w:rPr>
          <w:lang w:eastAsia="cs-CZ"/>
        </w:rPr>
      </w:pPr>
      <w:r w:rsidRPr="00D129E7">
        <w:rPr>
          <w:lang w:eastAsia="cs-CZ"/>
        </w:rPr>
        <w:t xml:space="preserve">Stávající místní komunikace zajišťuje příjezd k navrhovaným parkovacím stáním. </w:t>
      </w:r>
    </w:p>
    <w:p w14:paraId="288049EC" w14:textId="77777777" w:rsidR="00125197" w:rsidRDefault="00125197" w:rsidP="0069669C">
      <w:pPr>
        <w:spacing w:line="240" w:lineRule="auto"/>
        <w:rPr>
          <w:rFonts w:cstheme="minorHAnsi"/>
          <w:b/>
          <w:bCs/>
          <w:sz w:val="24"/>
          <w:szCs w:val="24"/>
          <w:lang w:eastAsia="cs-CZ"/>
        </w:rPr>
      </w:pPr>
    </w:p>
    <w:p w14:paraId="4F8DFF5E" w14:textId="2344FBE5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E  -  N</w:t>
      </w:r>
      <w:r w:rsidR="0069669C" w:rsidRPr="00B94427">
        <w:rPr>
          <w:rFonts w:cstheme="minorHAnsi"/>
          <w:b/>
          <w:sz w:val="24"/>
          <w:szCs w:val="24"/>
          <w:lang w:eastAsia="cs-CZ"/>
        </w:rPr>
        <w:t>ávrh zpevněných ploch, včetně případných výpočtů</w:t>
      </w:r>
    </w:p>
    <w:p w14:paraId="158A9922" w14:textId="77777777" w:rsidR="001706A1" w:rsidRPr="00D129E7" w:rsidRDefault="001706A1" w:rsidP="0069669C">
      <w:pPr>
        <w:spacing w:line="240" w:lineRule="auto"/>
        <w:rPr>
          <w:rFonts w:cstheme="minorHAnsi"/>
          <w:lang w:eastAsia="cs-CZ"/>
        </w:rPr>
      </w:pPr>
      <w:r w:rsidRPr="00D129E7">
        <w:rPr>
          <w:rFonts w:cstheme="minorHAnsi"/>
          <w:lang w:eastAsia="cs-CZ"/>
        </w:rPr>
        <w:t xml:space="preserve">Návrh zpevněných ploch včetně jejich konstrukce </w:t>
      </w:r>
      <w:r w:rsidR="00D129E7" w:rsidRPr="00D129E7">
        <w:rPr>
          <w:rFonts w:cstheme="minorHAnsi"/>
          <w:lang w:eastAsia="cs-CZ"/>
        </w:rPr>
        <w:t xml:space="preserve"> - viz kapitola B</w:t>
      </w:r>
      <w:r w:rsidRPr="00D129E7">
        <w:rPr>
          <w:rFonts w:cstheme="minorHAnsi"/>
          <w:lang w:eastAsia="cs-CZ"/>
        </w:rPr>
        <w:t xml:space="preserve">  </w:t>
      </w:r>
    </w:p>
    <w:p w14:paraId="01217AFB" w14:textId="77777777" w:rsidR="0069669C" w:rsidRDefault="005B1F10" w:rsidP="005B1F10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F - R</w:t>
      </w:r>
      <w:r w:rsidR="0069669C" w:rsidRPr="00B94427">
        <w:rPr>
          <w:rFonts w:cstheme="minorHAnsi"/>
          <w:b/>
          <w:sz w:val="24"/>
          <w:szCs w:val="24"/>
          <w:lang w:eastAsia="cs-CZ"/>
        </w:rPr>
        <w:t>ežim povrchových a podzemních vod, zásady odvodnění, ochrana pozemní komunikace</w:t>
      </w:r>
    </w:p>
    <w:p w14:paraId="1F410376" w14:textId="77777777" w:rsidR="00125197" w:rsidRDefault="00125197" w:rsidP="00125197">
      <w:pPr>
        <w:pStyle w:val="Bezmezer"/>
        <w:jc w:val="both"/>
      </w:pPr>
      <w:r w:rsidRPr="00805143">
        <w:t>Stávající vozidlové komunikace</w:t>
      </w:r>
      <w:r>
        <w:t xml:space="preserve"> a parkovací stání povrchem z asfaltobetonu</w:t>
      </w:r>
      <w:r w:rsidRPr="00805143">
        <w:t xml:space="preserve"> </w:t>
      </w:r>
      <w:r>
        <w:t xml:space="preserve">, které nejsou navrženy k opravě  jsou odvodněny uličními </w:t>
      </w:r>
      <w:proofErr w:type="spellStart"/>
      <w:r>
        <w:t>vpustmi</w:t>
      </w:r>
      <w:proofErr w:type="spellEnd"/>
      <w:r>
        <w:t xml:space="preserve"> do stávající kanalizace. </w:t>
      </w:r>
    </w:p>
    <w:p w14:paraId="1C2E8722" w14:textId="77777777" w:rsidR="00125197" w:rsidRDefault="00125197" w:rsidP="00125197">
      <w:pPr>
        <w:pStyle w:val="Bezmezer"/>
        <w:jc w:val="both"/>
      </w:pPr>
    </w:p>
    <w:p w14:paraId="4002DED8" w14:textId="77777777" w:rsidR="00125197" w:rsidRDefault="00125197" w:rsidP="00125197">
      <w:pPr>
        <w:pStyle w:val="Bezmezer"/>
        <w:jc w:val="both"/>
      </w:pPr>
      <w:r>
        <w:t xml:space="preserve">Část živičných  </w:t>
      </w:r>
      <w:proofErr w:type="spellStart"/>
      <w:r>
        <w:t>stáv.zpevněných</w:t>
      </w:r>
      <w:proofErr w:type="spellEnd"/>
      <w:r>
        <w:t xml:space="preserve"> ploch, parkovacích stání  a </w:t>
      </w:r>
      <w:proofErr w:type="spellStart"/>
      <w:r>
        <w:t>stáv</w:t>
      </w:r>
      <w:proofErr w:type="spellEnd"/>
      <w:r>
        <w:t xml:space="preserve">. komunikací bude zrušena – plocha cca 270 m2. </w:t>
      </w:r>
    </w:p>
    <w:p w14:paraId="492BE6D9" w14:textId="77777777" w:rsidR="00125197" w:rsidRDefault="00125197" w:rsidP="00125197">
      <w:pPr>
        <w:pStyle w:val="Bezmezer"/>
        <w:jc w:val="both"/>
      </w:pPr>
      <w:r>
        <w:t>Nový chodník ze zámkové dlažby, který bude vyspádován na komunikaci s následným odvodněním do uličních vpustí má plošnou výměru cca 150 m2, rozšíření komunikace a parkovacích stání z asfaltobetonu cca 30 m2.</w:t>
      </w:r>
    </w:p>
    <w:p w14:paraId="3443FFA1" w14:textId="77777777" w:rsidR="00125197" w:rsidRPr="00475169" w:rsidRDefault="00125197" w:rsidP="00125197">
      <w:pPr>
        <w:pStyle w:val="Bezmezer"/>
        <w:jc w:val="both"/>
        <w:rPr>
          <w:u w:val="single"/>
        </w:rPr>
      </w:pPr>
      <w:r w:rsidRPr="00475169">
        <w:t xml:space="preserve">Celkové zatížení stokové sítě </w:t>
      </w:r>
      <w:r>
        <w:t xml:space="preserve">je vyrovnané, odvodnění </w:t>
      </w:r>
      <w:r w:rsidRPr="00475169">
        <w:t>ze zpevněných ploch  bude</w:t>
      </w:r>
      <w:r w:rsidRPr="00475169">
        <w:rPr>
          <w:u w:val="single"/>
        </w:rPr>
        <w:t xml:space="preserve"> sníženo o plochu cca </w:t>
      </w:r>
      <w:r>
        <w:rPr>
          <w:u w:val="single"/>
        </w:rPr>
        <w:t>9</w:t>
      </w:r>
      <w:r w:rsidRPr="00475169">
        <w:rPr>
          <w:u w:val="single"/>
        </w:rPr>
        <w:t>0 m2.</w:t>
      </w:r>
    </w:p>
    <w:p w14:paraId="2FB29370" w14:textId="77777777" w:rsidR="00125197" w:rsidRDefault="00125197" w:rsidP="00125197">
      <w:pPr>
        <w:pStyle w:val="Bezmezer"/>
        <w:jc w:val="both"/>
      </w:pPr>
    </w:p>
    <w:p w14:paraId="70CF0241" w14:textId="77777777" w:rsidR="00125197" w:rsidRPr="007928FA" w:rsidRDefault="00125197" w:rsidP="00125197">
      <w:pPr>
        <w:pStyle w:val="Bezmezer"/>
        <w:jc w:val="both"/>
      </w:pPr>
      <w:r w:rsidRPr="007928FA">
        <w:t xml:space="preserve">Ostatní plochy </w:t>
      </w:r>
      <w:r>
        <w:t xml:space="preserve"> </w:t>
      </w:r>
      <w:r w:rsidRPr="007928FA">
        <w:t>potom budou odvodňovány vsakováním, ať již na volných navazujících plochách nebo na plochách parkovacích stání, která jsou právě z tohoto důvodu řešena</w:t>
      </w:r>
      <w:r>
        <w:t xml:space="preserve"> ze </w:t>
      </w:r>
      <w:r w:rsidRPr="007928FA">
        <w:t xml:space="preserve"> z</w:t>
      </w:r>
      <w:r>
        <w:t>asakovací propustné</w:t>
      </w:r>
      <w:r w:rsidRPr="007928FA">
        <w:t xml:space="preserve"> dlažby.  </w:t>
      </w:r>
    </w:p>
    <w:p w14:paraId="50967E42" w14:textId="77777777" w:rsidR="00125197" w:rsidRDefault="00125197" w:rsidP="00125197">
      <w:pPr>
        <w:pStyle w:val="Bezmezer"/>
        <w:jc w:val="both"/>
      </w:pPr>
      <w:r w:rsidRPr="007928FA">
        <w:lastRenderedPageBreak/>
        <w:t>Odvodnění parkovacích stání - povrchová voda bude zasakována přes zatravňovací dlažbu do spodních vrstev konstrukce a podloží. Na základě ČSN 759010 a TNV 759011 je nutné pro vsakování zajistit  do hloubky min. 1,10m od nivelety nové plochy propustné půdní a horninové prostředí. Konstrukce plochy zahrnuje 0,10m zatravňovací dlažby a  0,32m štěrků, u zbývajících 0,68m bude propustnost prověřena geologickou  sondou. V případě potřeby bude nevyhovující vrstva  nahrazena novou propustnou zeminou.</w:t>
      </w:r>
    </w:p>
    <w:p w14:paraId="6A09EFA3" w14:textId="77777777" w:rsidR="00300998" w:rsidRDefault="00300998" w:rsidP="00751832">
      <w:pPr>
        <w:pStyle w:val="Bezmezer"/>
        <w:jc w:val="both"/>
        <w:rPr>
          <w:lang w:eastAsia="cs-CZ"/>
        </w:rPr>
      </w:pPr>
    </w:p>
    <w:p w14:paraId="1A3B32C8" w14:textId="77777777" w:rsidR="00300998" w:rsidRPr="00DB6EE0" w:rsidRDefault="00300998" w:rsidP="00751832">
      <w:pPr>
        <w:pStyle w:val="Bezmezer"/>
        <w:jc w:val="both"/>
        <w:rPr>
          <w:lang w:eastAsia="cs-CZ"/>
        </w:rPr>
      </w:pPr>
    </w:p>
    <w:p w14:paraId="6C17F214" w14:textId="77777777" w:rsidR="0069669C" w:rsidRDefault="005B1F10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G - N</w:t>
      </w:r>
      <w:r w:rsidR="0069669C" w:rsidRPr="00B94427">
        <w:rPr>
          <w:rFonts w:cstheme="minorHAnsi"/>
          <w:b/>
          <w:sz w:val="24"/>
          <w:szCs w:val="24"/>
          <w:lang w:eastAsia="cs-CZ"/>
        </w:rPr>
        <w:t>ávrh dopravních značek, dopravních zařízení, světelných signálů, zařízení pro provozní informace a dopravní telematiku</w:t>
      </w:r>
    </w:p>
    <w:p w14:paraId="6DAED7C8" w14:textId="77777777" w:rsidR="00EE230B" w:rsidRDefault="00EE230B" w:rsidP="001706A1">
      <w:pPr>
        <w:pStyle w:val="Bezmezer"/>
        <w:jc w:val="both"/>
      </w:pPr>
      <w:r>
        <w:t>Vodorovné a svislé</w:t>
      </w:r>
      <w:r>
        <w:rPr>
          <w:rFonts w:ascii="Arial" w:hAnsi="Arial"/>
        </w:rPr>
        <w:t xml:space="preserve"> </w:t>
      </w:r>
      <w:r>
        <w:t xml:space="preserve">dopravní značení je řešeno podle  zákona č.13/1997 </w:t>
      </w:r>
      <w:proofErr w:type="spellStart"/>
      <w:r>
        <w:t>Sb.v</w:t>
      </w:r>
      <w:proofErr w:type="spellEnd"/>
      <w:r>
        <w:t xml:space="preserve"> platném znění,  vyhlášky č.104/1997 </w:t>
      </w:r>
      <w:proofErr w:type="spellStart"/>
      <w:r>
        <w:t>Sb</w:t>
      </w:r>
      <w:proofErr w:type="spellEnd"/>
      <w:r>
        <w:t xml:space="preserve"> v platném znění. , zákona č.361/2000 </w:t>
      </w:r>
      <w:proofErr w:type="spellStart"/>
      <w:r>
        <w:t>Sb.v</w:t>
      </w:r>
      <w:proofErr w:type="spellEnd"/>
      <w:r>
        <w:t xml:space="preserve"> platném znění, vyhlášky č. 30/2001 </w:t>
      </w:r>
      <w:proofErr w:type="spellStart"/>
      <w:r>
        <w:t>Sb.v</w:t>
      </w:r>
      <w:proofErr w:type="spellEnd"/>
      <w:r>
        <w:t xml:space="preserve"> platném znění a technických podmínek  TP </w:t>
      </w:r>
      <w:smartTag w:uri="urn:schemas-microsoft-com:office:smarttags" w:element="metricconverter">
        <w:smartTagPr>
          <w:attr w:name="ProductID" w:val="65 a"/>
        </w:smartTagPr>
        <w:r>
          <w:t>65 a</w:t>
        </w:r>
      </w:smartTag>
      <w:r>
        <w:t xml:space="preserve"> TP 133. </w:t>
      </w:r>
    </w:p>
    <w:p w14:paraId="679910DC" w14:textId="1432E32B" w:rsidR="00EE230B" w:rsidRDefault="00EE230B" w:rsidP="001706A1">
      <w:pPr>
        <w:pStyle w:val="Bezmezer"/>
        <w:jc w:val="both"/>
      </w:pPr>
      <w:r>
        <w:t>Dopravní značky budou provedeny podle ČSN EN 12 899-1 ve velikosti základní. Značky budou provedeny v reflexní úpravě,  osazené na ocelových sloupcích pozinkovaných,  jednoduchých. Vodorovné dopravní značení</w:t>
      </w:r>
      <w:r w:rsidR="00C15C0E">
        <w:t xml:space="preserve"> </w:t>
      </w:r>
      <w:r>
        <w:t xml:space="preserve"> v úpravě stříkaného strukturálního plastu </w:t>
      </w:r>
      <w:r w:rsidR="0002618B">
        <w:t>.</w:t>
      </w:r>
    </w:p>
    <w:p w14:paraId="7F419DE4" w14:textId="06C4C509" w:rsidR="0002618B" w:rsidRDefault="0002618B" w:rsidP="001706A1">
      <w:pPr>
        <w:pStyle w:val="Bezmezer"/>
        <w:jc w:val="both"/>
      </w:pPr>
      <w:r>
        <w:t>Navrhované dopravní značení je patrné ve výkrese 10-5, jedná se o úpravu a doplnění značení parkovacích ploch a nově navržené zóny 30 s předností zprava.</w:t>
      </w:r>
    </w:p>
    <w:p w14:paraId="7628B5D7" w14:textId="77777777" w:rsidR="00EE230B" w:rsidRDefault="00EE230B" w:rsidP="00EE230B">
      <w:pPr>
        <w:jc w:val="both"/>
        <w:rPr>
          <w:szCs w:val="24"/>
        </w:rPr>
      </w:pPr>
    </w:p>
    <w:p w14:paraId="12D4E4DB" w14:textId="77777777" w:rsidR="0069669C" w:rsidRDefault="005B1F10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H -</w:t>
      </w:r>
      <w:r w:rsidR="0069669C" w:rsidRPr="00B94427">
        <w:rPr>
          <w:rFonts w:cstheme="minorHAnsi"/>
          <w:b/>
          <w:sz w:val="24"/>
          <w:szCs w:val="24"/>
          <w:lang w:eastAsia="cs-CZ"/>
        </w:rPr>
        <w:t> zvláštní podmínky a požadavky na postup výstavby, případně údržbu</w:t>
      </w:r>
    </w:p>
    <w:p w14:paraId="0C5C60D5" w14:textId="77777777" w:rsidR="00B94427" w:rsidRPr="005B1F10" w:rsidRDefault="005B1F10" w:rsidP="0069669C">
      <w:pPr>
        <w:spacing w:line="240" w:lineRule="auto"/>
        <w:rPr>
          <w:rFonts w:cstheme="minorHAnsi"/>
          <w:lang w:eastAsia="cs-CZ"/>
        </w:rPr>
      </w:pPr>
      <w:r>
        <w:rPr>
          <w:rFonts w:cstheme="minorHAnsi"/>
          <w:lang w:eastAsia="cs-CZ"/>
        </w:rPr>
        <w:t>-neřeší se</w:t>
      </w:r>
    </w:p>
    <w:p w14:paraId="4EFB727E" w14:textId="77777777" w:rsidR="0069669C" w:rsidRDefault="005037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I -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azba na případné technologické vybavení</w:t>
      </w:r>
    </w:p>
    <w:p w14:paraId="1F641E92" w14:textId="77777777" w:rsidR="00B94427" w:rsidRPr="005B1F10" w:rsidRDefault="005B1F10" w:rsidP="0069669C">
      <w:pPr>
        <w:spacing w:line="240" w:lineRule="auto"/>
        <w:rPr>
          <w:rFonts w:cstheme="minorHAnsi"/>
          <w:lang w:eastAsia="cs-CZ"/>
        </w:rPr>
      </w:pPr>
      <w:r w:rsidRPr="005B1F10">
        <w:rPr>
          <w:rFonts w:cstheme="minorHAnsi"/>
          <w:lang w:eastAsia="cs-CZ"/>
        </w:rPr>
        <w:t>-neřeší se</w:t>
      </w:r>
    </w:p>
    <w:p w14:paraId="5EF595DD" w14:textId="77777777" w:rsidR="0069669C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B94427">
        <w:rPr>
          <w:rFonts w:cstheme="minorHAnsi"/>
          <w:b/>
          <w:bCs/>
          <w:sz w:val="24"/>
          <w:szCs w:val="24"/>
          <w:lang w:eastAsia="cs-CZ"/>
        </w:rPr>
        <w:t>j)</w:t>
      </w:r>
      <w:r w:rsidRPr="00B94427">
        <w:rPr>
          <w:rFonts w:cstheme="minorHAnsi"/>
          <w:b/>
          <w:sz w:val="24"/>
          <w:szCs w:val="24"/>
          <w:lang w:eastAsia="cs-CZ"/>
        </w:rPr>
        <w:t> přehled provedených výpočtů a konstatování o statickém ověření rozhodujících dimenzí a průřezů</w:t>
      </w:r>
    </w:p>
    <w:p w14:paraId="0E831C6D" w14:textId="77777777" w:rsidR="005037A1" w:rsidRPr="005B1F10" w:rsidRDefault="005037A1" w:rsidP="005037A1">
      <w:pPr>
        <w:spacing w:line="240" w:lineRule="auto"/>
        <w:rPr>
          <w:rFonts w:cstheme="minorHAnsi"/>
          <w:lang w:eastAsia="cs-CZ"/>
        </w:rPr>
      </w:pPr>
      <w:r w:rsidRPr="005B1F10">
        <w:rPr>
          <w:rFonts w:cstheme="minorHAnsi"/>
          <w:lang w:eastAsia="cs-CZ"/>
        </w:rPr>
        <w:t>-neřeší se</w:t>
      </w:r>
    </w:p>
    <w:p w14:paraId="574A1A30" w14:textId="77777777" w:rsidR="0069669C" w:rsidRDefault="005037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K - Ř</w:t>
      </w:r>
      <w:r w:rsidR="0069669C" w:rsidRPr="00B94427">
        <w:rPr>
          <w:rFonts w:cstheme="minorHAnsi"/>
          <w:b/>
          <w:sz w:val="24"/>
          <w:szCs w:val="24"/>
          <w:lang w:eastAsia="cs-CZ"/>
        </w:rPr>
        <w:t>ešení přístupu a užívání veřejně přístupných komunikací a ploch souvisejících se staveništěm osobami s omezenou schopností pohybu nebo orientace</w:t>
      </w:r>
    </w:p>
    <w:p w14:paraId="3B8AFE56" w14:textId="77777777" w:rsidR="0002618B" w:rsidRDefault="0002618B" w:rsidP="0002618B">
      <w:pPr>
        <w:pStyle w:val="Bezmezer"/>
        <w:jc w:val="both"/>
      </w:pPr>
      <w:r>
        <w:t xml:space="preserve">Je řešeno dle požadavků vyhlášky č.398/2009 Sb. v platném znění Ministerstva pro místní rozvoj, o obecně technických požadavcích  zabezpečujících užívání staveb osobami se sníženou schopností pohybu s orientace a dále dle požadavků stanovených v ČSN 73 </w:t>
      </w:r>
      <w:smartTag w:uri="urn:schemas-microsoft-com:office:smarttags" w:element="metricconverter">
        <w:smartTagPr>
          <w:attr w:name="ProductID" w:val="6110 a"/>
        </w:smartTagPr>
        <w:r>
          <w:t>6110 a</w:t>
        </w:r>
      </w:smartTag>
      <w:r>
        <w:t xml:space="preserve"> jejím dodatku Z1 a ČSN 73 6425-1. </w:t>
      </w:r>
    </w:p>
    <w:p w14:paraId="5E4C06AD" w14:textId="77777777" w:rsidR="0002618B" w:rsidRDefault="0002618B" w:rsidP="0002618B">
      <w:pPr>
        <w:pStyle w:val="Bezmezer"/>
        <w:jc w:val="both"/>
        <w:rPr>
          <w:u w:val="single"/>
        </w:rPr>
      </w:pPr>
    </w:p>
    <w:p w14:paraId="25A90818" w14:textId="77777777" w:rsidR="0002618B" w:rsidRPr="0046706D" w:rsidRDefault="0002618B" w:rsidP="0002618B">
      <w:pPr>
        <w:pStyle w:val="Bezmezer"/>
        <w:jc w:val="both"/>
        <w:rPr>
          <w:u w:val="single"/>
        </w:rPr>
      </w:pPr>
      <w:r w:rsidRPr="0046706D">
        <w:rPr>
          <w:u w:val="single"/>
        </w:rPr>
        <w:t xml:space="preserve">Zásady řešení pro osoby s omezenou schopností pohybu </w:t>
      </w:r>
    </w:p>
    <w:p w14:paraId="60A8541D" w14:textId="77777777" w:rsidR="0002618B" w:rsidRDefault="0002618B" w:rsidP="0002618B">
      <w:pPr>
        <w:pStyle w:val="Bezmezer"/>
        <w:jc w:val="both"/>
      </w:pPr>
      <w:r>
        <w:t xml:space="preserve">Podélný sklon komunikací pěších dosahuje 0,5 – 3,0 %.  Příčný sklon je řešen striktně s hodnotou maximálně 2,00 %. Šířka komunikací pěších je proměnná, minimálně 1,50 m. U míst pro přecházení a přechodů jsou silniční obruby zapuštěné na převýšení maximálně 20 mm .   </w:t>
      </w:r>
    </w:p>
    <w:p w14:paraId="34AFBCBE" w14:textId="77777777" w:rsidR="0002618B" w:rsidRDefault="0002618B" w:rsidP="0002618B">
      <w:pPr>
        <w:pStyle w:val="Bezmezer"/>
        <w:jc w:val="both"/>
        <w:rPr>
          <w:u w:val="single"/>
        </w:rPr>
      </w:pPr>
    </w:p>
    <w:p w14:paraId="54E8A78E" w14:textId="77777777" w:rsidR="0002618B" w:rsidRPr="0046706D" w:rsidRDefault="0002618B" w:rsidP="0002618B">
      <w:pPr>
        <w:pStyle w:val="Bezmezer"/>
        <w:jc w:val="both"/>
        <w:rPr>
          <w:u w:val="single"/>
        </w:rPr>
      </w:pPr>
      <w:r w:rsidRPr="0046706D">
        <w:rPr>
          <w:u w:val="single"/>
        </w:rPr>
        <w:t xml:space="preserve">Zásady řešení pro osoby se zrakovým postižením </w:t>
      </w:r>
    </w:p>
    <w:p w14:paraId="7C70C6F4" w14:textId="77777777" w:rsidR="0002618B" w:rsidRDefault="0002618B" w:rsidP="0002618B">
      <w:pPr>
        <w:pStyle w:val="Bezmezer"/>
        <w:jc w:val="both"/>
      </w:pPr>
      <w:r>
        <w:t>V trase komunikací pěších nejsou žádné překážky, rovněž tak není omezena jejich podchodná výška.</w:t>
      </w:r>
    </w:p>
    <w:p w14:paraId="0D8D6CB7" w14:textId="77777777" w:rsidR="0002618B" w:rsidRDefault="0002618B" w:rsidP="0002618B">
      <w:pPr>
        <w:pStyle w:val="Bezmezer"/>
        <w:jc w:val="both"/>
      </w:pPr>
      <w:r w:rsidRPr="00D71789">
        <w:lastRenderedPageBreak/>
        <w:t>Od volných ploch budou komunikace pěší odděleny obrubníky průřezu 100/250 mm, osazenými do betonového lože s boční opěrou. Vždy minimálně jedna obruba je osazena s převýšením 60 mm pro vytvoření vodící linie pro nevidomé a slabozraké osoby</w:t>
      </w:r>
      <w:r>
        <w:t xml:space="preserve">. V místě přilehlých objektů je vodící linie tvořena zástavbou. </w:t>
      </w:r>
      <w:r w:rsidRPr="00D71789">
        <w:t xml:space="preserve"> </w:t>
      </w:r>
    </w:p>
    <w:p w14:paraId="05905584" w14:textId="77777777" w:rsidR="0002618B" w:rsidRDefault="0002618B" w:rsidP="0002618B">
      <w:pPr>
        <w:pStyle w:val="Bezmezer"/>
        <w:jc w:val="both"/>
      </w:pPr>
      <w:r w:rsidRPr="00D71789">
        <w:t>U míst</w:t>
      </w:r>
      <w:r>
        <w:t>a</w:t>
      </w:r>
      <w:r w:rsidRPr="00D71789">
        <w:t xml:space="preserve"> pro přecházení jsou řešeny varovné pásy z hmatné dlažby červené </w:t>
      </w:r>
      <w:r w:rsidRPr="0046706D">
        <w:t xml:space="preserve">barvy v šířce </w:t>
      </w:r>
      <w:smartTag w:uri="urn:schemas-microsoft-com:office:smarttags" w:element="metricconverter">
        <w:smartTagPr>
          <w:attr w:name="ProductID" w:val="400 mm"/>
        </w:smartTagPr>
        <w:r w:rsidRPr="0046706D">
          <w:t>400 mm</w:t>
        </w:r>
      </w:smartTag>
      <w:r w:rsidRPr="0046706D">
        <w:t xml:space="preserve">, tyto pásy jsou řešeny v rozsahu snížení obrub pod převýšení </w:t>
      </w:r>
      <w:smartTag w:uri="urn:schemas-microsoft-com:office:smarttags" w:element="metricconverter">
        <w:smartTagPr>
          <w:attr w:name="ProductID" w:val="80 mm"/>
        </w:smartTagPr>
        <w:r w:rsidRPr="0046706D">
          <w:t>80 mm</w:t>
        </w:r>
        <w:r>
          <w:t>, u přechodu je doplněn signální pás š.800 mm</w:t>
        </w:r>
      </w:smartTag>
      <w:r w:rsidRPr="0046706D">
        <w:t xml:space="preserve">. </w:t>
      </w:r>
    </w:p>
    <w:p w14:paraId="0D2D62CD" w14:textId="77777777" w:rsidR="0002618B" w:rsidRDefault="0002618B" w:rsidP="0002618B">
      <w:pPr>
        <w:pStyle w:val="Bezmezer"/>
        <w:jc w:val="both"/>
        <w:rPr>
          <w:u w:val="single"/>
        </w:rPr>
      </w:pPr>
    </w:p>
    <w:p w14:paraId="21340EA4" w14:textId="77777777" w:rsidR="0002618B" w:rsidRPr="00D71789" w:rsidRDefault="0002618B" w:rsidP="0002618B">
      <w:pPr>
        <w:pStyle w:val="Bezmezer"/>
        <w:jc w:val="both"/>
        <w:rPr>
          <w:u w:val="single"/>
        </w:rPr>
      </w:pPr>
      <w:r w:rsidRPr="00D71789">
        <w:rPr>
          <w:u w:val="single"/>
        </w:rPr>
        <w:t xml:space="preserve">Zásady řešení pro osoby se sluchovým postižením </w:t>
      </w:r>
    </w:p>
    <w:p w14:paraId="65227DF2" w14:textId="77777777" w:rsidR="0002618B" w:rsidRPr="00D71789" w:rsidRDefault="0002618B" w:rsidP="0002618B">
      <w:pPr>
        <w:pStyle w:val="Bezmezer"/>
        <w:jc w:val="both"/>
      </w:pPr>
      <w:r w:rsidRPr="00D71789">
        <w:t>S ohledem na svoji charakteristiku stavba speciální úpravy pro osoby se sluchovým postižením neřeší</w:t>
      </w:r>
    </w:p>
    <w:p w14:paraId="77469AFB" w14:textId="77777777" w:rsidR="0002618B" w:rsidRPr="00D71789" w:rsidRDefault="0002618B" w:rsidP="0002618B">
      <w:pPr>
        <w:pStyle w:val="Bezmezer"/>
        <w:jc w:val="both"/>
        <w:rPr>
          <w:u w:val="single"/>
        </w:rPr>
      </w:pPr>
    </w:p>
    <w:p w14:paraId="6AB488DD" w14:textId="77777777" w:rsidR="0002618B" w:rsidRPr="00D71789" w:rsidRDefault="0002618B" w:rsidP="0002618B">
      <w:pPr>
        <w:pStyle w:val="Bezmezer"/>
        <w:jc w:val="both"/>
        <w:rPr>
          <w:u w:val="single"/>
        </w:rPr>
      </w:pPr>
      <w:r w:rsidRPr="00D71789">
        <w:rPr>
          <w:u w:val="single"/>
        </w:rPr>
        <w:t xml:space="preserve"> Použití stavebních výrobků pro bezbariérové řešení</w:t>
      </w:r>
    </w:p>
    <w:p w14:paraId="2AF385E4" w14:textId="77777777" w:rsidR="0002618B" w:rsidRPr="0046706D" w:rsidRDefault="0002618B" w:rsidP="0002618B">
      <w:pPr>
        <w:pStyle w:val="Bezmezer"/>
        <w:jc w:val="both"/>
      </w:pPr>
      <w:r w:rsidRPr="0046706D">
        <w:t>-komunikace pěší jsou dlážděny ze zámkové betonové dlažby, typ dlažby musí mít platný  certifikát a prohlášení o shodě a její součinitel smykového tření musí dosahovat minimálně  hodnotu 0,6</w:t>
      </w:r>
    </w:p>
    <w:p w14:paraId="5B643C1E" w14:textId="77777777" w:rsidR="0002618B" w:rsidRPr="0046706D" w:rsidRDefault="0002618B" w:rsidP="0002618B">
      <w:pPr>
        <w:pStyle w:val="Bezmezer"/>
        <w:jc w:val="both"/>
      </w:pPr>
      <w:r w:rsidRPr="0046706D">
        <w:t xml:space="preserve">-hmatná zámková dlažba červené barvy, ze které jsou řešeny varovné pásy a signální pásy  u   </w:t>
      </w:r>
    </w:p>
    <w:p w14:paraId="2F631EE5" w14:textId="77777777" w:rsidR="0002618B" w:rsidRPr="0046706D" w:rsidRDefault="0002618B" w:rsidP="0002618B">
      <w:pPr>
        <w:pStyle w:val="Bezmezer"/>
        <w:jc w:val="both"/>
      </w:pPr>
      <w:r w:rsidRPr="0046706D">
        <w:t xml:space="preserve"> míst pro přecházení.</w:t>
      </w:r>
    </w:p>
    <w:p w14:paraId="08A5026C" w14:textId="77777777" w:rsidR="0002618B" w:rsidRPr="0046706D" w:rsidRDefault="0002618B" w:rsidP="0002618B">
      <w:pPr>
        <w:pStyle w:val="Bezmezer"/>
        <w:jc w:val="both"/>
      </w:pPr>
      <w:r w:rsidRPr="0046706D">
        <w:t xml:space="preserve">-veškerý materiál použitý na hmatové úpravy musí splňovat požadavky NV č.162/2002 Sb. a </w:t>
      </w:r>
    </w:p>
    <w:p w14:paraId="3D5AAACC" w14:textId="77777777" w:rsidR="0002618B" w:rsidRDefault="0002618B" w:rsidP="0002618B">
      <w:pPr>
        <w:pStyle w:val="Bezmezer"/>
        <w:jc w:val="both"/>
      </w:pPr>
      <w:r w:rsidRPr="0046706D">
        <w:t xml:space="preserve"> s ním spojenými TN TZÚS.</w:t>
      </w:r>
    </w:p>
    <w:p w14:paraId="503B832A" w14:textId="77777777" w:rsidR="005B38FB" w:rsidRDefault="005B38FB" w:rsidP="0002618B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1623D5A6" w14:textId="77777777" w:rsidR="005B38FB" w:rsidRDefault="005B38FB" w:rsidP="0002618B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77C810A7" w14:textId="77777777" w:rsidR="005B38FB" w:rsidRDefault="005B38FB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5133BE38" w14:textId="77777777" w:rsidR="005B38FB" w:rsidRDefault="005B38FB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49154562" w14:textId="77777777" w:rsidR="005B38FB" w:rsidRDefault="005B38FB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50138EAD" w14:textId="77777777" w:rsidR="005B38FB" w:rsidRPr="005B38FB" w:rsidRDefault="005B38FB" w:rsidP="0069669C">
      <w:pPr>
        <w:spacing w:line="240" w:lineRule="auto"/>
        <w:rPr>
          <w:rFonts w:cstheme="minorHAnsi"/>
          <w:sz w:val="24"/>
          <w:szCs w:val="24"/>
          <w:lang w:eastAsia="cs-CZ"/>
        </w:rPr>
      </w:pPr>
      <w:r w:rsidRPr="005B38FB">
        <w:rPr>
          <w:rFonts w:cstheme="minorHAnsi"/>
          <w:sz w:val="24"/>
          <w:szCs w:val="24"/>
          <w:lang w:eastAsia="cs-CZ"/>
        </w:rPr>
        <w:t xml:space="preserve">Vypracovala: </w:t>
      </w:r>
      <w:proofErr w:type="spellStart"/>
      <w:r w:rsidRPr="005B38FB">
        <w:rPr>
          <w:rFonts w:cstheme="minorHAnsi"/>
          <w:sz w:val="24"/>
          <w:szCs w:val="24"/>
          <w:lang w:eastAsia="cs-CZ"/>
        </w:rPr>
        <w:t>M.Sedlářová</w:t>
      </w:r>
      <w:proofErr w:type="spellEnd"/>
    </w:p>
    <w:sectPr w:rsidR="005B38FB" w:rsidRPr="005B38F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6C32E" w14:textId="77777777" w:rsidR="00DF64F5" w:rsidRDefault="00DF64F5" w:rsidP="00DF64F5">
      <w:pPr>
        <w:spacing w:after="0" w:line="240" w:lineRule="auto"/>
      </w:pPr>
      <w:r>
        <w:separator/>
      </w:r>
    </w:p>
  </w:endnote>
  <w:endnote w:type="continuationSeparator" w:id="0">
    <w:p w14:paraId="4469BAB1" w14:textId="77777777" w:rsidR="00DF64F5" w:rsidRDefault="00DF64F5" w:rsidP="00DF6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03070914"/>
      <w:docPartObj>
        <w:docPartGallery w:val="Page Numbers (Bottom of Page)"/>
        <w:docPartUnique/>
      </w:docPartObj>
    </w:sdtPr>
    <w:sdtEndPr/>
    <w:sdtContent>
      <w:p w14:paraId="276B2AD4" w14:textId="77777777" w:rsidR="00C95EF2" w:rsidRDefault="00C95EF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8C6">
          <w:rPr>
            <w:noProof/>
          </w:rPr>
          <w:t>9</w:t>
        </w:r>
        <w:r>
          <w:fldChar w:fldCharType="end"/>
        </w:r>
      </w:p>
    </w:sdtContent>
  </w:sdt>
  <w:p w14:paraId="5556CC8C" w14:textId="77777777" w:rsidR="00C95EF2" w:rsidRDefault="00C95E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56708" w14:textId="77777777" w:rsidR="00DF64F5" w:rsidRDefault="00DF64F5" w:rsidP="00DF64F5">
      <w:pPr>
        <w:spacing w:after="0" w:line="240" w:lineRule="auto"/>
      </w:pPr>
      <w:r>
        <w:separator/>
      </w:r>
    </w:p>
  </w:footnote>
  <w:footnote w:type="continuationSeparator" w:id="0">
    <w:p w14:paraId="488D57F9" w14:textId="77777777" w:rsidR="00DF64F5" w:rsidRDefault="00DF64F5" w:rsidP="00DF6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15286" w14:textId="45DB5615" w:rsidR="00CD5A22" w:rsidRPr="007928FA" w:rsidRDefault="00CD5A22" w:rsidP="00CD5A22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 xml:space="preserve">.  </w:t>
    </w:r>
    <w:r>
      <w:rPr>
        <w:rFonts w:ascii="Calibri" w:hAnsi="Calibri" w:cs="Calibri"/>
      </w:rPr>
      <w:t xml:space="preserve"> </w:t>
    </w:r>
    <w:r w:rsidRPr="007928FA">
      <w:rPr>
        <w:rFonts w:ascii="Calibri" w:hAnsi="Calibri" w:cs="Calibri"/>
      </w:rPr>
      <w:t xml:space="preserve">- </w:t>
    </w:r>
    <w:r>
      <w:rPr>
        <w:rFonts w:ascii="Calibri" w:hAnsi="Calibri" w:cs="Calibri"/>
      </w:rPr>
      <w:t xml:space="preserve"> </w:t>
    </w:r>
    <w:r w:rsidR="00482C47">
      <w:rPr>
        <w:rFonts w:ascii="Calibri" w:hAnsi="Calibri" w:cs="Calibri"/>
      </w:rPr>
      <w:t>10-2</w:t>
    </w:r>
    <w:r>
      <w:rPr>
        <w:rFonts w:ascii="Calibri" w:hAnsi="Calibri" w:cs="Calibri"/>
      </w:rPr>
      <w:t>–TECHNICKÁ  ZPRÁVA</w:t>
    </w:r>
  </w:p>
  <w:p w14:paraId="4837BF1D" w14:textId="542258A0" w:rsidR="00CD5A22" w:rsidRPr="007928FA" w:rsidRDefault="00CD5A22" w:rsidP="00CD5A22">
    <w:pPr>
      <w:pStyle w:val="Zhlav"/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Stavba   -  Otrokovice – </w:t>
    </w:r>
    <w:r w:rsidR="00482C47">
      <w:rPr>
        <w:rFonts w:ascii="Calibri" w:hAnsi="Calibri" w:cs="Calibri"/>
      </w:rPr>
      <w:t>zvýšení kapacity parkovacích míst u polikliniky</w:t>
    </w:r>
    <w:r w:rsidRPr="007928FA">
      <w:rPr>
        <w:rFonts w:ascii="Calibri" w:hAnsi="Calibri" w:cs="Calibri"/>
      </w:rPr>
      <w:t xml:space="preserve"> </w:t>
    </w:r>
  </w:p>
  <w:p w14:paraId="1DAB8C9C" w14:textId="36762BD1" w:rsidR="00CD5A22" w:rsidRPr="007928FA" w:rsidRDefault="00CD5A22" w:rsidP="00CD5A22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Stupeň   -  </w:t>
    </w:r>
    <w:proofErr w:type="spellStart"/>
    <w:r>
      <w:rPr>
        <w:rFonts w:ascii="Calibri" w:hAnsi="Calibri" w:cs="Calibri"/>
      </w:rPr>
      <w:t>d</w:t>
    </w:r>
    <w:r w:rsidR="00482C47">
      <w:rPr>
        <w:rFonts w:ascii="Calibri" w:hAnsi="Calibri" w:cs="Calibri"/>
      </w:rPr>
      <w:t>sps</w:t>
    </w:r>
    <w:proofErr w:type="spellEnd"/>
    <w:r>
      <w:rPr>
        <w:rFonts w:ascii="Calibri" w:hAnsi="Calibri" w:cs="Calibri"/>
      </w:rPr>
      <w:tab/>
    </w:r>
  </w:p>
  <w:p w14:paraId="593E04AD" w14:textId="77777777" w:rsidR="00DF64F5" w:rsidRDefault="00DF64F5" w:rsidP="00DF64F5">
    <w:pPr>
      <w:pStyle w:val="Zhlav"/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3B46500B" w14:textId="77777777" w:rsidR="00DF64F5" w:rsidRDefault="00DF64F5">
    <w:pPr>
      <w:pStyle w:val="Zhlav"/>
    </w:pPr>
  </w:p>
  <w:p w14:paraId="13797EC1" w14:textId="77777777" w:rsidR="00DF64F5" w:rsidRDefault="00DF64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A0477A"/>
    <w:multiLevelType w:val="hybridMultilevel"/>
    <w:tmpl w:val="F1BC792E"/>
    <w:lvl w:ilvl="0" w:tplc="5A387BF6">
      <w:start w:val="4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10877"/>
    <w:rsid w:val="0002618B"/>
    <w:rsid w:val="000640D1"/>
    <w:rsid w:val="00071420"/>
    <w:rsid w:val="000C3119"/>
    <w:rsid w:val="00125197"/>
    <w:rsid w:val="00127CC8"/>
    <w:rsid w:val="00130DF0"/>
    <w:rsid w:val="00146562"/>
    <w:rsid w:val="001706A1"/>
    <w:rsid w:val="00170BE7"/>
    <w:rsid w:val="00175483"/>
    <w:rsid w:val="00180562"/>
    <w:rsid w:val="00181058"/>
    <w:rsid w:val="001942DB"/>
    <w:rsid w:val="001A38C6"/>
    <w:rsid w:val="001A6FCA"/>
    <w:rsid w:val="001D3027"/>
    <w:rsid w:val="0021234F"/>
    <w:rsid w:val="0029597E"/>
    <w:rsid w:val="002A3F1C"/>
    <w:rsid w:val="002C00DC"/>
    <w:rsid w:val="002C3F9D"/>
    <w:rsid w:val="00300998"/>
    <w:rsid w:val="00345442"/>
    <w:rsid w:val="003F3246"/>
    <w:rsid w:val="00435058"/>
    <w:rsid w:val="0045742A"/>
    <w:rsid w:val="00482C47"/>
    <w:rsid w:val="00487DDF"/>
    <w:rsid w:val="005037A1"/>
    <w:rsid w:val="00521BAD"/>
    <w:rsid w:val="005B1F10"/>
    <w:rsid w:val="005B38FB"/>
    <w:rsid w:val="00612E1F"/>
    <w:rsid w:val="00650B7D"/>
    <w:rsid w:val="006955D7"/>
    <w:rsid w:val="0069669C"/>
    <w:rsid w:val="006B2EF8"/>
    <w:rsid w:val="006B499D"/>
    <w:rsid w:val="00726036"/>
    <w:rsid w:val="00727897"/>
    <w:rsid w:val="00751832"/>
    <w:rsid w:val="00766124"/>
    <w:rsid w:val="00791B31"/>
    <w:rsid w:val="008C38DE"/>
    <w:rsid w:val="008D2C54"/>
    <w:rsid w:val="00936143"/>
    <w:rsid w:val="00956700"/>
    <w:rsid w:val="009C2BE5"/>
    <w:rsid w:val="009D126D"/>
    <w:rsid w:val="009F02C0"/>
    <w:rsid w:val="009F5698"/>
    <w:rsid w:val="00A22FF9"/>
    <w:rsid w:val="00A54F46"/>
    <w:rsid w:val="00A85945"/>
    <w:rsid w:val="00B13D8E"/>
    <w:rsid w:val="00B152A1"/>
    <w:rsid w:val="00B55226"/>
    <w:rsid w:val="00B94427"/>
    <w:rsid w:val="00BB0EE7"/>
    <w:rsid w:val="00C15C0E"/>
    <w:rsid w:val="00C9209C"/>
    <w:rsid w:val="00C92F83"/>
    <w:rsid w:val="00C94471"/>
    <w:rsid w:val="00C95EF2"/>
    <w:rsid w:val="00CD5A22"/>
    <w:rsid w:val="00D01D67"/>
    <w:rsid w:val="00D03728"/>
    <w:rsid w:val="00D129E7"/>
    <w:rsid w:val="00D1627F"/>
    <w:rsid w:val="00D2097E"/>
    <w:rsid w:val="00D64A42"/>
    <w:rsid w:val="00D75140"/>
    <w:rsid w:val="00DB4335"/>
    <w:rsid w:val="00DF64F5"/>
    <w:rsid w:val="00E23B61"/>
    <w:rsid w:val="00E43480"/>
    <w:rsid w:val="00E7414D"/>
    <w:rsid w:val="00E76556"/>
    <w:rsid w:val="00E90E46"/>
    <w:rsid w:val="00EA2692"/>
    <w:rsid w:val="00EA7CA6"/>
    <w:rsid w:val="00EE0CEF"/>
    <w:rsid w:val="00EE230B"/>
    <w:rsid w:val="00EE5711"/>
    <w:rsid w:val="00F04F9B"/>
    <w:rsid w:val="00F6197E"/>
    <w:rsid w:val="00F8428B"/>
    <w:rsid w:val="00FA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5BC13C"/>
  <w15:docId w15:val="{CE0ABDE7-BAC3-4E60-8F02-618EF0AD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unhideWhenUsed/>
    <w:rsid w:val="00DF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DF64F5"/>
  </w:style>
  <w:style w:type="paragraph" w:styleId="Zpat">
    <w:name w:val="footer"/>
    <w:basedOn w:val="Normln"/>
    <w:link w:val="ZpatChar"/>
    <w:uiPriority w:val="99"/>
    <w:unhideWhenUsed/>
    <w:rsid w:val="00DF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64F5"/>
  </w:style>
  <w:style w:type="paragraph" w:styleId="Textbubliny">
    <w:name w:val="Balloon Text"/>
    <w:basedOn w:val="Normln"/>
    <w:link w:val="TextbublinyChar"/>
    <w:uiPriority w:val="99"/>
    <w:semiHidden/>
    <w:unhideWhenUsed/>
    <w:rsid w:val="00DF6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64F5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C9209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4350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435058"/>
  </w:style>
  <w:style w:type="character" w:customStyle="1" w:styleId="ZkladntextChar1">
    <w:name w:val="Základní text Char1"/>
    <w:link w:val="Zkladntext"/>
    <w:rsid w:val="0043505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B94427"/>
    <w:pPr>
      <w:ind w:left="720"/>
      <w:contextualSpacing/>
    </w:pPr>
  </w:style>
  <w:style w:type="paragraph" w:customStyle="1" w:styleId="Zkladntext31">
    <w:name w:val="Základní text 31"/>
    <w:basedOn w:val="Normln"/>
    <w:rsid w:val="00170BE7"/>
    <w:pPr>
      <w:suppressAutoHyphens/>
      <w:jc w:val="both"/>
    </w:pPr>
    <w:rPr>
      <w:rFonts w:ascii="Calibri" w:eastAsia="Calibri" w:hAnsi="Calibri" w:cs="Calibri"/>
      <w:lang w:eastAsia="ar-SA"/>
    </w:rPr>
  </w:style>
  <w:style w:type="paragraph" w:customStyle="1" w:styleId="Import13">
    <w:name w:val="Import 13"/>
    <w:basedOn w:val="Normln"/>
    <w:rsid w:val="00170BE7"/>
    <w:pPr>
      <w:tabs>
        <w:tab w:val="left" w:pos="432"/>
        <w:tab w:val="left" w:pos="2160"/>
        <w:tab w:val="left" w:pos="3456"/>
        <w:tab w:val="left" w:pos="4464"/>
        <w:tab w:val="left" w:pos="5472"/>
        <w:tab w:val="left" w:pos="5760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28" w:lineRule="auto"/>
      <w:ind w:firstLine="432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2712F-597B-4DFA-9887-F1072F6A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12</Pages>
  <Words>3895</Words>
  <Characters>22983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 </cp:lastModifiedBy>
  <cp:revision>11</cp:revision>
  <cp:lastPrinted>2020-12-01T17:58:00Z</cp:lastPrinted>
  <dcterms:created xsi:type="dcterms:W3CDTF">2018-01-19T09:20:00Z</dcterms:created>
  <dcterms:modified xsi:type="dcterms:W3CDTF">2020-12-01T17:58:00Z</dcterms:modified>
</cp:coreProperties>
</file>